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06C83">
      <w:pPr>
        <w:keepNext w:val="0"/>
        <w:keepLines w:val="0"/>
        <w:pageBreakBefore w:val="0"/>
        <w:kinsoku/>
        <w:overflowPunct/>
        <w:topLinePunct w:val="0"/>
        <w:autoSpaceDE/>
        <w:autoSpaceDN/>
        <w:bidi w:val="0"/>
        <w:adjustRightInd/>
        <w:snapToGrid/>
        <w:spacing w:line="580" w:lineRule="exact"/>
        <w:jc w:val="both"/>
        <w:textAlignment w:val="auto"/>
        <w:rPr>
          <w:rFonts w:hint="eastAsia" w:ascii="宋体" w:hAnsi="宋体" w:eastAsia="宋体" w:cs="宋体"/>
          <w:b/>
          <w:bCs/>
          <w:sz w:val="44"/>
          <w:szCs w:val="44"/>
          <w:lang w:eastAsia="zh-CN"/>
        </w:rPr>
      </w:pPr>
    </w:p>
    <w:p w14:paraId="1E8A6C45">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尉氏县</w:t>
      </w: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巩固拓展脱贫攻坚成果</w:t>
      </w:r>
      <w:r>
        <w:rPr>
          <w:rFonts w:hint="eastAsia" w:ascii="方正小标宋简体" w:hAnsi="方正小标宋简体" w:eastAsia="方正小标宋简体" w:cs="方正小标宋简体"/>
          <w:sz w:val="44"/>
          <w:szCs w:val="44"/>
          <w:lang w:val="en-US" w:eastAsia="zh-CN"/>
        </w:rPr>
        <w:t>同</w:t>
      </w:r>
      <w:r>
        <w:rPr>
          <w:rFonts w:hint="eastAsia" w:ascii="方正小标宋简体" w:hAnsi="方正小标宋简体" w:eastAsia="方正小标宋简体" w:cs="方正小标宋简体"/>
          <w:sz w:val="44"/>
          <w:szCs w:val="44"/>
          <w:lang w:eastAsia="zh-CN"/>
        </w:rPr>
        <w:t>乡村振兴有效衔接第三批省级和第五批县级衔接</w:t>
      </w:r>
      <w:r>
        <w:rPr>
          <w:rFonts w:hint="eastAsia" w:ascii="方正小标宋简体" w:hAnsi="方正小标宋简体" w:eastAsia="方正小标宋简体" w:cs="方正小标宋简体"/>
          <w:sz w:val="44"/>
          <w:szCs w:val="44"/>
        </w:rPr>
        <w:t>资金</w:t>
      </w:r>
      <w:r>
        <w:rPr>
          <w:rFonts w:hint="eastAsia" w:ascii="方正小标宋简体" w:hAnsi="方正小标宋简体" w:eastAsia="方正小标宋简体" w:cs="方正小标宋简体"/>
          <w:sz w:val="44"/>
          <w:szCs w:val="44"/>
          <w:lang w:val="en-US" w:eastAsia="zh-CN"/>
        </w:rPr>
        <w:t>计划</w:t>
      </w:r>
      <w:r>
        <w:rPr>
          <w:rFonts w:hint="eastAsia" w:ascii="方正小标宋简体" w:hAnsi="方正小标宋简体" w:eastAsia="方正小标宋简体" w:cs="方正小标宋简体"/>
          <w:sz w:val="44"/>
          <w:szCs w:val="44"/>
        </w:rPr>
        <w:t>安排公告</w:t>
      </w:r>
    </w:p>
    <w:p w14:paraId="21935F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2591609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2023年8月省级下达我县第三批省级财政衔接推进乡村振兴补助资金1509万元，以及我县第五批县级财政衔接推进乡村振兴配套资金共1499.2567万元，以上合计到位资金3008.2567万元。</w:t>
      </w:r>
      <w:r>
        <w:rPr>
          <w:rFonts w:hint="eastAsia" w:ascii="仿宋_GB2312" w:eastAsia="仿宋_GB2312"/>
          <w:sz w:val="32"/>
          <w:szCs w:val="32"/>
        </w:rPr>
        <w:t>根据《开封市</w:t>
      </w:r>
      <w:r>
        <w:rPr>
          <w:rFonts w:hint="eastAsia" w:ascii="仿宋_GB2312" w:eastAsia="仿宋_GB2312"/>
          <w:sz w:val="32"/>
          <w:szCs w:val="32"/>
          <w:lang w:eastAsia="zh-CN"/>
        </w:rPr>
        <w:t>衔接</w:t>
      </w:r>
      <w:r>
        <w:rPr>
          <w:rFonts w:hint="eastAsia" w:ascii="仿宋_GB2312" w:eastAsia="仿宋_GB2312"/>
          <w:sz w:val="32"/>
          <w:szCs w:val="32"/>
        </w:rPr>
        <w:t>资金项目公告公示实施细则》有关规定，现将资金分配情况公告如下：</w:t>
      </w:r>
    </w:p>
    <w:p w14:paraId="33423DCC">
      <w:pPr>
        <w:spacing w:line="600" w:lineRule="exact"/>
        <w:ind w:firstLine="645"/>
        <w:rPr>
          <w:rFonts w:hint="eastAsia" w:ascii="黑体" w:eastAsia="黑体"/>
          <w:sz w:val="32"/>
          <w:szCs w:val="32"/>
        </w:rPr>
      </w:pPr>
      <w:r>
        <w:rPr>
          <w:rFonts w:hint="eastAsia" w:ascii="黑体" w:eastAsia="黑体"/>
          <w:sz w:val="32"/>
          <w:szCs w:val="32"/>
        </w:rPr>
        <w:t>一、资金来源</w:t>
      </w:r>
    </w:p>
    <w:p w14:paraId="67CD9306">
      <w:pPr>
        <w:spacing w:line="600" w:lineRule="exact"/>
        <w:ind w:firstLine="645"/>
        <w:rPr>
          <w:rFonts w:hint="eastAsia" w:ascii="仿宋_GB2312" w:eastAsia="仿宋"/>
          <w:sz w:val="32"/>
          <w:szCs w:val="32"/>
          <w:lang w:val="en-US" w:eastAsia="zh-CN"/>
        </w:rPr>
      </w:pPr>
      <w:r>
        <w:rPr>
          <w:rFonts w:hint="eastAsia" w:ascii="仿宋_GB2312" w:eastAsia="仿宋_GB2312"/>
          <w:sz w:val="32"/>
          <w:szCs w:val="32"/>
          <w:lang w:eastAsia="zh-CN"/>
        </w:rPr>
        <w:t>省级</w:t>
      </w:r>
      <w:r>
        <w:rPr>
          <w:rFonts w:hint="eastAsia" w:ascii="仿宋_GB2312" w:eastAsia="仿宋_GB2312"/>
          <w:sz w:val="32"/>
          <w:szCs w:val="32"/>
        </w:rPr>
        <w:t>财政专项</w:t>
      </w:r>
      <w:r>
        <w:rPr>
          <w:rFonts w:hint="eastAsia" w:ascii="仿宋_GB2312" w:eastAsia="仿宋_GB2312"/>
          <w:sz w:val="32"/>
          <w:szCs w:val="32"/>
          <w:lang w:eastAsia="zh-CN"/>
        </w:rPr>
        <w:t>衔接</w:t>
      </w:r>
      <w:r>
        <w:rPr>
          <w:rFonts w:hint="eastAsia" w:ascii="仿宋_GB2312" w:eastAsia="仿宋_GB2312"/>
          <w:sz w:val="32"/>
          <w:szCs w:val="32"/>
        </w:rPr>
        <w:t>资金</w:t>
      </w:r>
      <w:r>
        <w:rPr>
          <w:rFonts w:hint="eastAsia" w:ascii="仿宋" w:hAnsi="仿宋" w:eastAsia="仿宋" w:cs="仿宋"/>
          <w:sz w:val="32"/>
          <w:szCs w:val="32"/>
          <w:lang w:val="en-US" w:eastAsia="zh-CN"/>
        </w:rPr>
        <w:t>1509万元;县级财政专项衔接资金1499.2567万元。</w:t>
      </w:r>
    </w:p>
    <w:p w14:paraId="2FF44E2E">
      <w:pPr>
        <w:spacing w:line="600" w:lineRule="exact"/>
        <w:ind w:firstLine="645"/>
        <w:rPr>
          <w:rFonts w:hint="eastAsia" w:ascii="黑体" w:eastAsia="黑体"/>
          <w:sz w:val="32"/>
          <w:szCs w:val="32"/>
        </w:rPr>
      </w:pPr>
      <w:r>
        <w:rPr>
          <w:rFonts w:hint="eastAsia" w:ascii="黑体" w:eastAsia="黑体"/>
          <w:sz w:val="32"/>
          <w:szCs w:val="32"/>
        </w:rPr>
        <w:t>二、分配原则</w:t>
      </w:r>
    </w:p>
    <w:p w14:paraId="23886BB3">
      <w:pPr>
        <w:spacing w:line="600" w:lineRule="exact"/>
        <w:ind w:firstLine="645"/>
        <w:rPr>
          <w:rFonts w:hint="eastAsia" w:ascii="仿宋_GB2312" w:eastAsia="仿宋_GB2312"/>
          <w:sz w:val="32"/>
          <w:szCs w:val="32"/>
        </w:rPr>
      </w:pPr>
      <w:r>
        <w:rPr>
          <w:rFonts w:hint="eastAsia" w:ascii="仿宋_GB2312" w:eastAsia="仿宋_GB2312"/>
          <w:sz w:val="32"/>
          <w:szCs w:val="32"/>
        </w:rPr>
        <w:t>经县</w:t>
      </w:r>
      <w:r>
        <w:rPr>
          <w:rFonts w:hint="eastAsia" w:ascii="仿宋_GB2312" w:eastAsia="仿宋_GB2312"/>
          <w:sz w:val="32"/>
          <w:szCs w:val="32"/>
          <w:lang w:eastAsia="zh-CN"/>
        </w:rPr>
        <w:t>巩固拓展脱贫成果领导小组</w:t>
      </w:r>
      <w:r>
        <w:rPr>
          <w:rFonts w:hint="eastAsia" w:ascii="仿宋_GB2312" w:eastAsia="仿宋_GB2312"/>
          <w:sz w:val="32"/>
          <w:szCs w:val="32"/>
        </w:rPr>
        <w:t>研究确定，结合项目准备情况和种植、养殖季节因素，按照以下原则分配资金。</w:t>
      </w:r>
    </w:p>
    <w:p w14:paraId="4346D9E4">
      <w:pPr>
        <w:spacing w:line="600" w:lineRule="exact"/>
        <w:ind w:firstLine="645"/>
        <w:rPr>
          <w:rFonts w:hint="eastAsia" w:ascii="仿宋_GB2312" w:eastAsia="仿宋_GB2312"/>
          <w:sz w:val="32"/>
          <w:szCs w:val="32"/>
        </w:rPr>
      </w:pPr>
      <w:r>
        <w:rPr>
          <w:rFonts w:hint="eastAsia" w:ascii="仿宋_GB2312" w:eastAsia="仿宋_GB2312"/>
          <w:sz w:val="32"/>
          <w:szCs w:val="32"/>
        </w:rPr>
        <w:t>一是兼顾公平，突出绩效。</w:t>
      </w:r>
    </w:p>
    <w:p w14:paraId="45E76E95">
      <w:pPr>
        <w:spacing w:line="600" w:lineRule="exact"/>
        <w:ind w:firstLine="645"/>
        <w:rPr>
          <w:rFonts w:hint="eastAsia" w:ascii="仿宋_GB2312" w:eastAsia="仿宋_GB2312"/>
          <w:sz w:val="32"/>
          <w:szCs w:val="32"/>
        </w:rPr>
      </w:pPr>
      <w:r>
        <w:rPr>
          <w:rFonts w:hint="eastAsia" w:ascii="仿宋_GB2312" w:eastAsia="仿宋_GB2312"/>
          <w:sz w:val="32"/>
          <w:szCs w:val="32"/>
        </w:rPr>
        <w:t>二是完善基础设施，突出产业发展。</w:t>
      </w:r>
    </w:p>
    <w:p w14:paraId="7983675D">
      <w:pPr>
        <w:spacing w:line="600" w:lineRule="exact"/>
        <w:ind w:firstLine="645"/>
        <w:rPr>
          <w:rFonts w:hint="eastAsia" w:ascii="仿宋_GB2312" w:eastAsia="仿宋_GB2312"/>
          <w:sz w:val="32"/>
          <w:szCs w:val="32"/>
        </w:rPr>
      </w:pPr>
      <w:r>
        <w:rPr>
          <w:rFonts w:hint="eastAsia" w:ascii="仿宋_GB2312" w:eastAsia="仿宋_GB2312"/>
          <w:sz w:val="32"/>
          <w:szCs w:val="32"/>
        </w:rPr>
        <w:t>三是坚持</w:t>
      </w:r>
      <w:r>
        <w:rPr>
          <w:rFonts w:hint="eastAsia" w:ascii="仿宋_GB2312" w:eastAsia="仿宋_GB2312"/>
          <w:sz w:val="32"/>
          <w:szCs w:val="32"/>
          <w:lang w:eastAsia="zh-CN"/>
        </w:rPr>
        <w:t>帮扶</w:t>
      </w:r>
      <w:r>
        <w:rPr>
          <w:rFonts w:hint="eastAsia" w:ascii="仿宋_GB2312" w:eastAsia="仿宋_GB2312"/>
          <w:sz w:val="32"/>
          <w:szCs w:val="32"/>
        </w:rPr>
        <w:t>任务与资金相适应。</w:t>
      </w:r>
    </w:p>
    <w:p w14:paraId="4C128D66">
      <w:pPr>
        <w:spacing w:line="600" w:lineRule="exact"/>
        <w:ind w:firstLine="645"/>
        <w:rPr>
          <w:rFonts w:hint="eastAsia" w:ascii="仿宋_GB2312" w:eastAsia="仿宋_GB2312"/>
          <w:sz w:val="32"/>
          <w:szCs w:val="32"/>
        </w:rPr>
      </w:pPr>
      <w:r>
        <w:rPr>
          <w:rFonts w:hint="eastAsia" w:ascii="仿宋_GB2312" w:eastAsia="仿宋_GB2312"/>
          <w:sz w:val="32"/>
          <w:szCs w:val="32"/>
        </w:rPr>
        <w:t>四是项目实施与</w:t>
      </w:r>
      <w:r>
        <w:rPr>
          <w:rFonts w:hint="eastAsia" w:ascii="仿宋_GB2312" w:eastAsia="仿宋_GB2312"/>
          <w:sz w:val="32"/>
          <w:szCs w:val="32"/>
          <w:lang w:eastAsia="zh-CN"/>
        </w:rPr>
        <w:t>帮扶</w:t>
      </w:r>
      <w:r>
        <w:rPr>
          <w:rFonts w:hint="eastAsia" w:ascii="仿宋_GB2312" w:eastAsia="仿宋_GB2312"/>
          <w:sz w:val="32"/>
          <w:szCs w:val="32"/>
        </w:rPr>
        <w:t>成效挂钩。</w:t>
      </w:r>
    </w:p>
    <w:p w14:paraId="3A8DDA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eastAsia="黑体"/>
          <w:sz w:val="32"/>
          <w:szCs w:val="32"/>
        </w:rPr>
      </w:pPr>
      <w:r>
        <w:rPr>
          <w:rFonts w:hint="eastAsia" w:ascii="黑体" w:eastAsia="黑体"/>
          <w:sz w:val="32"/>
          <w:szCs w:val="32"/>
        </w:rPr>
        <w:t>三、财政衔接推进乡村振兴补助资金分配情况表</w:t>
      </w:r>
    </w:p>
    <w:p w14:paraId="7F09AD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附件：2023年度尉氏县巩固拓展脱贫攻坚成果同乡村振兴有效衔接项目第三批省级和第五</w:t>
      </w:r>
      <w:bookmarkStart w:id="0" w:name="_GoBack"/>
      <w:bookmarkEnd w:id="0"/>
      <w:r>
        <w:rPr>
          <w:rFonts w:hint="eastAsia" w:ascii="仿宋" w:hAnsi="仿宋" w:eastAsia="仿宋" w:cs="仿宋"/>
          <w:b w:val="0"/>
          <w:bCs w:val="0"/>
          <w:sz w:val="32"/>
          <w:szCs w:val="32"/>
          <w:lang w:val="en-US" w:eastAsia="zh-CN"/>
        </w:rPr>
        <w:t>批县级资金计划安排明细表</w:t>
      </w:r>
    </w:p>
    <w:p w14:paraId="7D2C9DA2">
      <w:pPr>
        <w:ind w:firstLine="645"/>
        <w:rPr>
          <w:rFonts w:hint="eastAsia" w:ascii="仿宋_GB2312" w:eastAsia="仿宋_GB2312"/>
          <w:sz w:val="32"/>
          <w:szCs w:val="32"/>
        </w:rPr>
      </w:pPr>
      <w:r>
        <w:rPr>
          <w:rFonts w:hint="eastAsia" w:ascii="仿宋_GB2312" w:eastAsia="仿宋_GB2312"/>
          <w:sz w:val="32"/>
          <w:szCs w:val="32"/>
        </w:rPr>
        <w:t>备注：每个具体项目建设情况由责任单位另行公告公示。</w:t>
      </w:r>
    </w:p>
    <w:p w14:paraId="5D3A6AEB">
      <w:pPr>
        <w:ind w:firstLine="1606" w:firstLineChars="500"/>
        <w:rPr>
          <w:rFonts w:hint="eastAsia" w:ascii="仿宋_GB2312" w:eastAsia="仿宋_GB2312"/>
          <w:b/>
          <w:sz w:val="32"/>
          <w:szCs w:val="32"/>
        </w:rPr>
      </w:pPr>
      <w:r>
        <w:rPr>
          <w:rFonts w:hint="eastAsia" w:ascii="仿宋_GB2312" w:eastAsia="仿宋_GB2312"/>
          <w:b/>
          <w:sz w:val="32"/>
          <w:szCs w:val="32"/>
        </w:rPr>
        <w:t>监督电话：国</w:t>
      </w:r>
      <w:r>
        <w:rPr>
          <w:rFonts w:hint="eastAsia" w:ascii="仿宋_GB2312" w:eastAsia="仿宋_GB2312"/>
          <w:b/>
          <w:sz w:val="32"/>
          <w:szCs w:val="32"/>
          <w:lang w:eastAsia="zh-CN"/>
        </w:rPr>
        <w:t>家乡村振兴局</w:t>
      </w:r>
      <w:r>
        <w:rPr>
          <w:rFonts w:hint="eastAsia" w:ascii="仿宋_GB2312" w:eastAsia="仿宋_GB2312"/>
          <w:b/>
          <w:sz w:val="32"/>
          <w:szCs w:val="32"/>
          <w:lang w:val="en-US" w:eastAsia="zh-CN"/>
        </w:rPr>
        <w:t xml:space="preserve"> </w:t>
      </w:r>
      <w:r>
        <w:rPr>
          <w:rFonts w:hint="eastAsia" w:ascii="仿宋_GB2312" w:eastAsia="仿宋_GB2312"/>
          <w:b/>
          <w:sz w:val="32"/>
          <w:szCs w:val="32"/>
        </w:rPr>
        <w:t>12317</w:t>
      </w:r>
    </w:p>
    <w:p w14:paraId="26085E8C">
      <w:pPr>
        <w:ind w:firstLine="1606" w:firstLineChars="500"/>
        <w:rPr>
          <w:rFonts w:hint="eastAsia" w:ascii="仿宋_GB2312" w:eastAsia="仿宋_GB2312"/>
          <w:b/>
          <w:sz w:val="32"/>
          <w:szCs w:val="32"/>
          <w:lang w:val="en-US" w:eastAsia="zh-CN"/>
        </w:rPr>
      </w:pPr>
      <w:r>
        <w:rPr>
          <w:rFonts w:hint="eastAsia" w:ascii="仿宋_GB2312" w:eastAsia="仿宋_GB2312"/>
          <w:b/>
          <w:sz w:val="32"/>
          <w:szCs w:val="32"/>
          <w:lang w:eastAsia="zh-CN"/>
        </w:rPr>
        <w:t>河南省乡村振兴局</w:t>
      </w:r>
      <w:r>
        <w:rPr>
          <w:rFonts w:hint="eastAsia" w:ascii="仿宋_GB2312" w:eastAsia="仿宋_GB2312"/>
          <w:b/>
          <w:sz w:val="32"/>
          <w:szCs w:val="32"/>
          <w:lang w:val="en-US" w:eastAsia="zh-CN"/>
        </w:rPr>
        <w:t xml:space="preserve"> 0371-65919535</w:t>
      </w:r>
    </w:p>
    <w:p w14:paraId="7CB87793">
      <w:pPr>
        <w:ind w:firstLine="1606" w:firstLineChars="500"/>
        <w:rPr>
          <w:rFonts w:hint="eastAsia" w:ascii="仿宋_GB2312" w:eastAsia="仿宋_GB2312"/>
          <w:b/>
          <w:sz w:val="32"/>
          <w:szCs w:val="32"/>
          <w:lang w:val="en-US" w:eastAsia="zh-CN"/>
        </w:rPr>
      </w:pPr>
      <w:r>
        <w:rPr>
          <w:rFonts w:hint="eastAsia" w:ascii="仿宋_GB2312" w:eastAsia="仿宋_GB2312"/>
          <w:b/>
          <w:sz w:val="32"/>
          <w:szCs w:val="32"/>
          <w:lang w:val="en-US" w:eastAsia="zh-CN"/>
        </w:rPr>
        <w:t>开封市乡村振兴局 0371-25953508</w:t>
      </w:r>
    </w:p>
    <w:p w14:paraId="6FC45469">
      <w:pPr>
        <w:ind w:firstLine="1606" w:firstLineChars="500"/>
        <w:rPr>
          <w:rFonts w:hint="eastAsia" w:ascii="仿宋_GB2312" w:eastAsia="仿宋_GB2312"/>
          <w:b/>
          <w:sz w:val="32"/>
          <w:szCs w:val="32"/>
          <w:lang w:val="en-US" w:eastAsia="zh-CN"/>
        </w:rPr>
      </w:pPr>
      <w:r>
        <w:rPr>
          <w:rFonts w:hint="eastAsia" w:ascii="仿宋_GB2312" w:eastAsia="仿宋_GB2312"/>
          <w:b/>
          <w:sz w:val="32"/>
          <w:szCs w:val="32"/>
          <w:lang w:val="en-US" w:eastAsia="zh-CN"/>
        </w:rPr>
        <w:t>尉氏县乡村振兴局 0371-27993616</w:t>
      </w:r>
    </w:p>
    <w:p w14:paraId="5F59595D">
      <w:pPr>
        <w:ind w:firstLine="1606" w:firstLineChars="500"/>
        <w:rPr>
          <w:rFonts w:hint="eastAsia" w:ascii="仿宋_GB2312" w:eastAsia="仿宋_GB2312"/>
          <w:b/>
          <w:sz w:val="32"/>
          <w:szCs w:val="32"/>
          <w:lang w:val="en-US" w:eastAsia="zh-CN"/>
        </w:rPr>
      </w:pPr>
      <w:r>
        <w:rPr>
          <w:rFonts w:hint="eastAsia" w:ascii="仿宋_GB2312" w:eastAsia="仿宋_GB2312"/>
          <w:b/>
          <w:sz w:val="32"/>
          <w:szCs w:val="32"/>
          <w:lang w:val="en-US" w:eastAsia="zh-CN"/>
        </w:rPr>
        <w:t>尉氏县财政局   0371-27994670</w:t>
      </w:r>
    </w:p>
    <w:p w14:paraId="3259B4C7">
      <w:pPr>
        <w:pStyle w:val="2"/>
        <w:rPr>
          <w:rFonts w:hint="eastAsia"/>
          <w:lang w:val="en-US" w:eastAsia="zh-CN"/>
        </w:rPr>
      </w:pPr>
    </w:p>
    <w:p w14:paraId="536FD416">
      <w:pPr>
        <w:pStyle w:val="2"/>
        <w:jc w:val="right"/>
        <w:rPr>
          <w:rFonts w:hint="default"/>
          <w:lang w:val="en-US" w:eastAsia="zh-CN"/>
        </w:rPr>
      </w:pPr>
    </w:p>
    <w:p w14:paraId="07C2A9D0">
      <w:pPr>
        <w:ind w:firstLine="4800" w:firstLineChars="1500"/>
        <w:jc w:val="right"/>
        <w:rPr>
          <w:rFonts w:hint="eastAsia" w:ascii="仿宋_GB2312" w:eastAsia="仿宋_GB2312"/>
          <w:sz w:val="32"/>
          <w:szCs w:val="32"/>
        </w:rPr>
      </w:pPr>
      <w:r>
        <w:rPr>
          <w:rFonts w:hint="eastAsia" w:ascii="仿宋_GB2312" w:eastAsia="仿宋_GB2312"/>
          <w:sz w:val="32"/>
          <w:szCs w:val="32"/>
          <w:lang w:eastAsia="zh-CN"/>
        </w:rPr>
        <w:t>尉氏</w:t>
      </w:r>
      <w:r>
        <w:rPr>
          <w:rFonts w:hint="eastAsia" w:ascii="仿宋_GB2312" w:eastAsia="仿宋_GB2312"/>
          <w:sz w:val="32"/>
          <w:szCs w:val="32"/>
        </w:rPr>
        <w:t>县财政局</w:t>
      </w:r>
    </w:p>
    <w:p w14:paraId="326B04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right"/>
        <w:textAlignment w:val="auto"/>
        <w:rPr>
          <w:rFonts w:hint="default" w:ascii="Times New Roman" w:hAnsi="Times New Roman" w:eastAsia="仿宋" w:cs="Times New Roman"/>
          <w:sz w:val="32"/>
          <w:szCs w:val="32"/>
          <w:lang w:val="en-US" w:eastAsia="zh-CN"/>
        </w:rPr>
      </w:pPr>
      <w:r>
        <w:rPr>
          <w:rFonts w:hint="eastAsia" w:ascii="仿宋" w:hAnsi="仿宋" w:eastAsia="仿宋" w:cs="仿宋"/>
          <w:i w:val="0"/>
          <w:caps w:val="0"/>
          <w:color w:val="333333"/>
          <w:spacing w:val="0"/>
          <w:sz w:val="32"/>
          <w:szCs w:val="32"/>
          <w:shd w:val="clear" w:color="auto" w:fill="FFFFFF"/>
          <w:lang w:val="en-US" w:eastAsia="zh-CN"/>
        </w:rPr>
        <w:t>2023年9月25日</w:t>
      </w:r>
    </w:p>
    <w:sectPr>
      <w:pgSz w:w="11906" w:h="16838"/>
      <w:pgMar w:top="873" w:right="1633" w:bottom="873"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MzQ4YmU0MGIyNTM4ZDFiYjNkY2I4Mjc1MWFjMWUifQ=="/>
  </w:docVars>
  <w:rsids>
    <w:rsidRoot w:val="00000000"/>
    <w:rsid w:val="00C06A7D"/>
    <w:rsid w:val="03317A03"/>
    <w:rsid w:val="04336280"/>
    <w:rsid w:val="04E5415B"/>
    <w:rsid w:val="070B4C1F"/>
    <w:rsid w:val="0C862BA7"/>
    <w:rsid w:val="0F851480"/>
    <w:rsid w:val="119D6066"/>
    <w:rsid w:val="12E02D71"/>
    <w:rsid w:val="12F13FA9"/>
    <w:rsid w:val="137147FA"/>
    <w:rsid w:val="139B74C4"/>
    <w:rsid w:val="158E3738"/>
    <w:rsid w:val="17C527F3"/>
    <w:rsid w:val="183F48C2"/>
    <w:rsid w:val="185C1EA5"/>
    <w:rsid w:val="188350F6"/>
    <w:rsid w:val="18CB2B97"/>
    <w:rsid w:val="1B691B3F"/>
    <w:rsid w:val="1B9117F5"/>
    <w:rsid w:val="1ED75A22"/>
    <w:rsid w:val="1F9C4CF0"/>
    <w:rsid w:val="22225F0A"/>
    <w:rsid w:val="24A53ECE"/>
    <w:rsid w:val="26A11F2B"/>
    <w:rsid w:val="26E51DC3"/>
    <w:rsid w:val="2B914308"/>
    <w:rsid w:val="2C81472F"/>
    <w:rsid w:val="2E8D54A8"/>
    <w:rsid w:val="2E8E6ACF"/>
    <w:rsid w:val="307057C0"/>
    <w:rsid w:val="321A6D43"/>
    <w:rsid w:val="353D1F45"/>
    <w:rsid w:val="36CA7816"/>
    <w:rsid w:val="37EE77D6"/>
    <w:rsid w:val="39A50AFA"/>
    <w:rsid w:val="3ACA09EC"/>
    <w:rsid w:val="3C6B3490"/>
    <w:rsid w:val="3CD80104"/>
    <w:rsid w:val="3F1915B9"/>
    <w:rsid w:val="41B16DB7"/>
    <w:rsid w:val="42613503"/>
    <w:rsid w:val="4606198E"/>
    <w:rsid w:val="4A5F6809"/>
    <w:rsid w:val="4AF040D1"/>
    <w:rsid w:val="4C0B5A50"/>
    <w:rsid w:val="4E3A4FCB"/>
    <w:rsid w:val="4FB437DA"/>
    <w:rsid w:val="50397C5E"/>
    <w:rsid w:val="51B16165"/>
    <w:rsid w:val="51FA6DD8"/>
    <w:rsid w:val="559F7EE1"/>
    <w:rsid w:val="56094412"/>
    <w:rsid w:val="58592B25"/>
    <w:rsid w:val="5A821E11"/>
    <w:rsid w:val="5B415545"/>
    <w:rsid w:val="5C25339C"/>
    <w:rsid w:val="5D687388"/>
    <w:rsid w:val="5DC17BD4"/>
    <w:rsid w:val="5E183F2C"/>
    <w:rsid w:val="5EC552E2"/>
    <w:rsid w:val="60687CFB"/>
    <w:rsid w:val="62481C53"/>
    <w:rsid w:val="66717F7A"/>
    <w:rsid w:val="67902011"/>
    <w:rsid w:val="6A5E61C0"/>
    <w:rsid w:val="6AF5284F"/>
    <w:rsid w:val="6C5A6DAF"/>
    <w:rsid w:val="6CE4167D"/>
    <w:rsid w:val="6D3B7FEA"/>
    <w:rsid w:val="6E865F1C"/>
    <w:rsid w:val="704B77CF"/>
    <w:rsid w:val="74570346"/>
    <w:rsid w:val="75094EE1"/>
    <w:rsid w:val="79C10DD1"/>
    <w:rsid w:val="7A2F3EB5"/>
    <w:rsid w:val="7AD4043F"/>
    <w:rsid w:val="7B0F1047"/>
    <w:rsid w:val="7FF7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447</Words>
  <Characters>542</Characters>
  <Lines>0</Lines>
  <Paragraphs>0</Paragraphs>
  <TotalTime>0</TotalTime>
  <ScaleCrop>false</ScaleCrop>
  <LinksUpToDate>false</LinksUpToDate>
  <CharactersWithSpaces>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2023-12-06T06:56:00Z</cp:lastPrinted>
  <dcterms:modified xsi:type="dcterms:W3CDTF">2025-01-14T02:30:22Z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633E32A9567C429BA1C54C8465E006D9</vt:lpwstr>
  </property>
  <property fmtid="{D5CDD505-2E9C-101B-9397-08002B2CF9AE}" pid="4" name="KSOTemplateDocerSaveRecord">
    <vt:lpwstr>eyJoZGlkIjoiNmNhZWUzMjgyMDhiMjVhNzJiM2MwYTBlZmM0MWYwOGQiLCJ1c2VySWQiOiIzODc0NDkyNDUifQ==</vt:lpwstr>
  </property>
</Properties>
</file>