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55"/>
        <w:rPr>
          <w:rFonts w:hint="default" w:eastAsia="黑体"/>
          <w:sz w:val="32"/>
          <w:szCs w:val="32"/>
          <w:lang w:val="en-US" w:eastAsia="zh-CN"/>
        </w:rPr>
      </w:pPr>
      <w:r>
        <w:rPr>
          <w:rFonts w:eastAsia="黑体"/>
          <w:sz w:val="32"/>
          <w:szCs w:val="32"/>
        </w:rPr>
        <w:t>附件</w:t>
      </w:r>
      <w:r>
        <w:rPr>
          <w:rFonts w:hint="eastAsia" w:eastAsia="黑体"/>
          <w:sz w:val="32"/>
          <w:szCs w:val="32"/>
          <w:lang w:val="en-US" w:eastAsia="zh-CN"/>
        </w:rPr>
        <w:t>1:</w:t>
      </w:r>
      <w:bookmarkStart w:id="0" w:name="_GoBack"/>
      <w:bookmarkEnd w:id="0"/>
    </w:p>
    <w:p>
      <w:pPr>
        <w:spacing w:line="520" w:lineRule="exact"/>
        <w:ind w:right="55"/>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44"/>
          <w:szCs w:val="44"/>
        </w:rPr>
        <w:t>2023年度</w:t>
      </w:r>
      <w:r>
        <w:rPr>
          <w:rFonts w:hint="eastAsia" w:ascii="方正小标宋简体" w:hAnsi="方正小标宋简体" w:eastAsia="方正小标宋简体" w:cs="方正小标宋简体"/>
          <w:bCs/>
          <w:sz w:val="44"/>
          <w:szCs w:val="44"/>
          <w:lang w:eastAsia="zh-CN"/>
        </w:rPr>
        <w:t>尉氏县劳务派遣单位</w:t>
      </w:r>
      <w:r>
        <w:rPr>
          <w:rFonts w:hint="eastAsia" w:ascii="方正小标宋简体" w:hAnsi="方正小标宋简体" w:eastAsia="方正小标宋简体" w:cs="方正小标宋简体"/>
          <w:bCs/>
          <w:sz w:val="44"/>
          <w:szCs w:val="44"/>
        </w:rPr>
        <w:t>年度报告通过公示表</w:t>
      </w:r>
    </w:p>
    <w:tbl>
      <w:tblPr>
        <w:tblStyle w:val="5"/>
        <w:tblpPr w:leftFromText="180" w:rightFromText="180" w:vertAnchor="text" w:horzAnchor="page" w:tblpX="1750" w:tblpY="194"/>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23"/>
        <w:gridCol w:w="2662"/>
        <w:gridCol w:w="1978"/>
        <w:gridCol w:w="1886"/>
        <w:gridCol w:w="1888"/>
        <w:gridCol w:w="2042"/>
        <w:gridCol w:w="17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机构名称</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统一社会信用代码</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法定代表人（负责人）</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经营地址</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许可/备案编号</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年度报告是否通过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7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尉氏县惠民人力资源有限公司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91410223MA9FP8NL3F</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王建祥</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河南省开封市尉氏县朱曲镇山巍村一组</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豫劳派41022321002</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07"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开封聘多多人力资源管理有限公司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91410223MA45FW737Y</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张少辉</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河南省开封市尉氏县产业聚集区滨河东路（原解放路）中段2号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豫劳派41022322013</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尉氏县民发人力资源管理有限公司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91410223MA46P9C235</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周振龙</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河南省开封市尉氏县朱曲镇毛寨村一组</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豫劳派41022322016</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4</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河南益群人力资源管理有限公司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91410223MA9G7PM719</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杨丕兰</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河南省开封市尉氏县朱曲镇山巍村六组</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豫劳派41022321001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8"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5</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开封市鑫港人力资源服务有限公司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91410223399490207L</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王新厂</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河南省开封市尉氏县人民路西段</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豫劳派41022314001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8"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开封市宇航人力资源有限公司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91410223MA9F76933R</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王红涛</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河南省开封市尉氏县邢庄乡蜜蜂赵村</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豫劳派41022320002</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7</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河南宁昂人力资源有限公司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91410223MA9LRBT04N</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阮红杰</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河南省开封市尉氏县大桥乡孔家村102国道中天天达检测站往西10米</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豫劳派41022322019</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8</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开封新智慧人力资源有限公司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91410223MA9GXL7G0L</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宋文亚</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河南省开封市尉氏县蔡庄镇鹿村168号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豫劳派41022321005</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尉氏县博才劳务派遣有限公司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91410223MA44RJRGX9</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柳占伟</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河南省开封市尉氏县庄头镇庄头村</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豫劳派41020018001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尉氏县众创人力资源服务有限公司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91410223MA4696D679</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董洪涛</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河南省开封市尉氏县产业集聚区福甬路南段</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豫劳派41022320003</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11</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开封步步盈人力资源有限公司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91410100MA9F6CEL3U</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杜鹃</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河南省开封市尉氏县蔡庄镇中原路北段路西1号207</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豫劳派41022322007</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12</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河南金财供应链有限公司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91410223MA9KMML139</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郑芳芳</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河南省开封市尉氏县蔡庄镇北街村商贸路北段1楼</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河南振兴人力资源有限公司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91410223MA9K98JJ97</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李浩杰</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河南省开封市尉氏县蔡庄镇商贸路16号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豫劳派41022322006</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14</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河南鹏派人力资源服务有限公司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91410223MA9KDR9U97</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孙建举</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河南省开封市尉氏县蔡庄镇中原路北段路西1号101</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豫劳派41022322002</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15</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河南语网人力资源服务有限公司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91410223MA9KPU6WX1</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黄静</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河南省开封市尉氏县蔡庄镇政府院内二楼</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豫劳派41022322004</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16</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河南省勤创人力资源服务有限公司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91410223MA9KNEAGXM</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李维</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河南省开封市尉氏县蔡庄镇商贸路16号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豫劳派41022322005</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17</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开封壹加壹人力资源管理有限公司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91410223MA9GLTXYXF</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王亚方</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河南省开封市尉氏县花厂路劳动局向东50米</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豫劳派41022321004</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18</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河南科佳企业管理有限公司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91410223MA9L13QF47</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郭海山</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河南省开封市尉氏县十八里镇马庙村社区向西150米路西</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豫劳派41022322010</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19</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开封悦微人力资源服务有限公司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91410223MA9KUMAM96</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张威威</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河南省开封市尉氏县十八里镇尉州大道路北36号商铺</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豫劳派41022322012</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河南新里程人力资源服务有限公司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91410100MA3XE32G06</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任凯</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河南省开封市尉氏县蔡庄镇商贸路19号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豫劳派41022323011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21</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河南熙硕企业管理服务有限公司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91410223MA9KR3PH5X</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钱杰</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河南省开封市尉氏县蔡庄镇中原路北段路西1号210</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豫劳派41022322020</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22</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尉氏县为民劳务派遣有限公司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91410223317267336K</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王建祥</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河南省开封市尉氏县朱曲镇政府院内</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豫劳派41022320001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23</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开封腾翔人力资源有限公司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91410223565110573J</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曹秀双</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河南省开封市尉氏县门楼任乡门楼任村西大街</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豫劳派41022322017</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24</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河南沁晶人力资源管理有限公司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91410223MA9KX77PXF</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陶晶晶</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河南省开封市尉氏县十八里镇十八里村北街一组</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豫劳派41022323001</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25</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河南新伟民人力资源有限公司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91410223MA9NATN8X3</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王卫东</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河南省开封市尉氏县朱曲镇山魏村一组</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豫劳派41022323002</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26</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开封富诚人力资源服务有限公司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91410223MA9NF71D8D</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韩振鹏</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河南省开封市尉氏县朱曲镇工业路诚信加油站西300米路南</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豫劳派41022323004</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27</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河南松豫人力资源有限公司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91410223MACB09UN28</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李天龙</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尉氏县十八里镇会庄村69号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豫劳派41022323005</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28</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河南龙工人力资源有限公司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91410223MA9NP7A54R</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梅有江</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尉氏县十八里镇会庄村68号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豫劳派41022323006</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29</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河南桓赞人力资源有限公司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91410223MACDB45Y1N</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姚舒勇</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河南省开封市尉氏县大桥乡乡政府对面5号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豫劳派41022323007</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30</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河南佰磊人力资源有限公司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91410223MA9NH0L94M</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白会丽</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河南省开封市尉氏县大桥乡西祥路与渔市街交叉口温馨家园六号楼商铺188号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豫劳派41022323008</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31</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河南乐才人力资源有限公司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91410223MAC9K4WM0G</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张海涛</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河南省开封市尉氏县水坡镇南闹店村76号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豫劳派41022323009</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32</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河南新众联人力资源有限公司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91410223MACKY28W0N</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邱学琴</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河南省开封市尉氏县蔡庄镇中原路北段路西1号1楼107</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豫劳派41022323010</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33</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河南豫安人力资源服务有限公司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91410223MAD1W24B7C</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张娟娟</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河南省开封市尉氏县南曹乡南曹社区008号</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豫劳派41022323012</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85" w:hRule="atLeast"/>
        </w:trPr>
        <w:tc>
          <w:tcPr>
            <w:tcW w:w="10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34</w:t>
            </w:r>
          </w:p>
        </w:tc>
        <w:tc>
          <w:tcPr>
            <w:tcW w:w="266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河南省温馨岛人力资源有限公司</w:t>
            </w:r>
          </w:p>
        </w:tc>
        <w:tc>
          <w:tcPr>
            <w:tcW w:w="19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91410223MA9KQFOH34</w:t>
            </w:r>
          </w:p>
        </w:tc>
        <w:tc>
          <w:tcPr>
            <w:tcW w:w="1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张利平</w:t>
            </w:r>
          </w:p>
        </w:tc>
        <w:tc>
          <w:tcPr>
            <w:tcW w:w="1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河南省开封市尉氏县万汇龙国际商贸城B21幢212</w:t>
            </w:r>
          </w:p>
        </w:tc>
        <w:tc>
          <w:tcPr>
            <w:tcW w:w="204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豫劳派41022322009</w:t>
            </w:r>
          </w:p>
        </w:tc>
        <w:tc>
          <w:tcPr>
            <w:tcW w:w="174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是</w:t>
            </w:r>
          </w:p>
        </w:tc>
      </w:tr>
    </w:tbl>
    <w:p>
      <w:pPr>
        <w:rPr>
          <w:rFonts w:hint="eastAsia" w:eastAsia="楷体_GB231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wMWVjMGRkZTZhOThlNGE2ZmE3MjgwYTllNzY0NjQifQ=="/>
  </w:docVars>
  <w:rsids>
    <w:rsidRoot w:val="08710AD6"/>
    <w:rsid w:val="003725FB"/>
    <w:rsid w:val="003D209B"/>
    <w:rsid w:val="0085446D"/>
    <w:rsid w:val="009F25A7"/>
    <w:rsid w:val="01342CCB"/>
    <w:rsid w:val="07605902"/>
    <w:rsid w:val="08710AD6"/>
    <w:rsid w:val="0B2C79ED"/>
    <w:rsid w:val="0EC35F79"/>
    <w:rsid w:val="0ECF3F85"/>
    <w:rsid w:val="107337F3"/>
    <w:rsid w:val="145F20C7"/>
    <w:rsid w:val="165E1517"/>
    <w:rsid w:val="199529E9"/>
    <w:rsid w:val="1D505FE1"/>
    <w:rsid w:val="1EF77150"/>
    <w:rsid w:val="20B97FD9"/>
    <w:rsid w:val="259E366C"/>
    <w:rsid w:val="2C1C2B22"/>
    <w:rsid w:val="2C1C4863"/>
    <w:rsid w:val="2C771C95"/>
    <w:rsid w:val="2FDE0971"/>
    <w:rsid w:val="301F6877"/>
    <w:rsid w:val="31F809F0"/>
    <w:rsid w:val="35D91365"/>
    <w:rsid w:val="3C3D0C1F"/>
    <w:rsid w:val="3C80353D"/>
    <w:rsid w:val="3DE512C6"/>
    <w:rsid w:val="403E071A"/>
    <w:rsid w:val="40C17B63"/>
    <w:rsid w:val="427E0E1F"/>
    <w:rsid w:val="46E738BB"/>
    <w:rsid w:val="4DD31864"/>
    <w:rsid w:val="576F34B4"/>
    <w:rsid w:val="581638F1"/>
    <w:rsid w:val="5A655703"/>
    <w:rsid w:val="5CD74281"/>
    <w:rsid w:val="5D481B2E"/>
    <w:rsid w:val="5DA175E5"/>
    <w:rsid w:val="62383DC9"/>
    <w:rsid w:val="630C7063"/>
    <w:rsid w:val="63860076"/>
    <w:rsid w:val="64C24317"/>
    <w:rsid w:val="66336AAC"/>
    <w:rsid w:val="688B1459"/>
    <w:rsid w:val="6A207737"/>
    <w:rsid w:val="6B707B2D"/>
    <w:rsid w:val="6BAF7153"/>
    <w:rsid w:val="6C0C714B"/>
    <w:rsid w:val="6C926294"/>
    <w:rsid w:val="6DCB5112"/>
    <w:rsid w:val="70DA4108"/>
    <w:rsid w:val="71D02457"/>
    <w:rsid w:val="723F278F"/>
    <w:rsid w:val="73F8655F"/>
    <w:rsid w:val="77B7243D"/>
    <w:rsid w:val="7A2921ED"/>
    <w:rsid w:val="7A3E0239"/>
    <w:rsid w:val="7AFF5E2B"/>
    <w:rsid w:val="7B9A7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jc w:val="center"/>
      <w:outlineLvl w:val="0"/>
    </w:pPr>
    <w:rPr>
      <w:rFonts w:hint="eastAsia" w:ascii="宋体" w:hAnsi="宋体" w:eastAsia="方正小标宋简体"/>
      <w:bCs/>
      <w:kern w:val="44"/>
      <w:sz w:val="44"/>
      <w:szCs w:val="48"/>
    </w:rPr>
  </w:style>
  <w:style w:type="paragraph" w:styleId="3">
    <w:name w:val="heading 4"/>
    <w:basedOn w:val="1"/>
    <w:next w:val="1"/>
    <w:qFormat/>
    <w:uiPriority w:val="0"/>
    <w:pPr>
      <w:keepNext/>
      <w:keepLines/>
      <w:spacing w:before="280" w:after="290" w:line="480" w:lineRule="auto"/>
      <w:outlineLvl w:val="3"/>
    </w:pPr>
    <w:rPr>
      <w:rFonts w:ascii="Arial" w:hAnsi="Arial" w:eastAsia="仿宋"/>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31"/>
    <w:basedOn w:val="6"/>
    <w:qFormat/>
    <w:uiPriority w:val="0"/>
    <w:rPr>
      <w:rFonts w:hint="eastAsia" w:ascii="仿宋_GB2312" w:eastAsia="仿宋_GB2312" w:cs="仿宋_GB2312"/>
      <w:color w:val="000000"/>
      <w:sz w:val="24"/>
      <w:szCs w:val="24"/>
      <w:u w:val="none"/>
    </w:rPr>
  </w:style>
  <w:style w:type="character" w:customStyle="1" w:styleId="9">
    <w:name w:val="font21"/>
    <w:basedOn w:val="6"/>
    <w:qFormat/>
    <w:uiPriority w:val="0"/>
    <w:rPr>
      <w:rFonts w:ascii="Helvetica" w:hAnsi="Helvetica" w:eastAsia="Helvetica" w:cs="Helvetica"/>
      <w:color w:val="333333"/>
      <w:sz w:val="21"/>
      <w:szCs w:val="21"/>
      <w:u w:val="none"/>
    </w:rPr>
  </w:style>
  <w:style w:type="character" w:customStyle="1" w:styleId="10">
    <w:name w:val="font11"/>
    <w:basedOn w:val="6"/>
    <w:qFormat/>
    <w:uiPriority w:val="0"/>
    <w:rPr>
      <w:rFonts w:hint="eastAsia" w:ascii="宋体" w:hAnsi="宋体" w:eastAsia="宋体" w:cs="宋体"/>
      <w:color w:val="333333"/>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Words>
  <Characters>256</Characters>
  <Lines>2</Lines>
  <Paragraphs>1</Paragraphs>
  <TotalTime>9</TotalTime>
  <ScaleCrop>false</ScaleCrop>
  <LinksUpToDate>false</LinksUpToDate>
  <CharactersWithSpaces>299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2024-08-15T10:01:00Z</dcterms:created>
  <dc:creator>琦琦乖乖的</dc:creator>
  <cp:lastModifiedBy>Administrator</cp:lastModifiedBy>
  <cp:lastPrinted>2024-09-11T08:29:19Z</cp:lastPrinted>
  <dcterms:modified xsi:type="dcterms:W3CDTF">2024-09-11T08:34:55Z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0D74F6F8BD6A42C2BC86D886D77020CB</vt:lpwstr>
  </property>
</Properties>
</file>