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i w:val="0"/>
          <w:caps w:val="0"/>
          <w:color w:val="auto"/>
          <w:spacing w:val="0"/>
          <w:sz w:val="44"/>
          <w:szCs w:val="44"/>
          <w:u w:val="none"/>
          <w:shd w:val="clear" w:fill="FFFFFF"/>
        </w:rPr>
      </w:pPr>
      <w:r>
        <w:rPr>
          <w:rFonts w:hint="eastAsia" w:ascii="方正小标宋简体" w:hAnsi="方正小标宋简体" w:eastAsia="方正小标宋简体" w:cs="方正小标宋简体"/>
          <w:b w:val="0"/>
          <w:bCs w:val="0"/>
          <w:i w:val="0"/>
          <w:caps w:val="0"/>
          <w:color w:val="auto"/>
          <w:spacing w:val="0"/>
          <w:sz w:val="44"/>
          <w:szCs w:val="44"/>
          <w:u w:val="none"/>
          <w:shd w:val="clear" w:fill="FFFFFF"/>
          <w:lang w:val="en-US" w:eastAsia="zh-CN"/>
        </w:rPr>
        <w:t>尉氏县</w:t>
      </w:r>
      <w:r>
        <w:rPr>
          <w:rFonts w:hint="eastAsia" w:ascii="方正小标宋简体" w:hAnsi="方正小标宋简体" w:eastAsia="方正小标宋简体" w:cs="方正小标宋简体"/>
          <w:b w:val="0"/>
          <w:bCs w:val="0"/>
          <w:i w:val="0"/>
          <w:caps w:val="0"/>
          <w:color w:val="auto"/>
          <w:spacing w:val="0"/>
          <w:sz w:val="44"/>
          <w:szCs w:val="44"/>
          <w:u w:val="none"/>
          <w:shd w:val="clear" w:fill="FFFFFF"/>
          <w:lang w:val="en-US" w:eastAsia="zh-CN"/>
        </w:rPr>
        <w:t>教育体育</w:t>
      </w:r>
      <w:r>
        <w:rPr>
          <w:rFonts w:hint="eastAsia" w:ascii="方正小标宋简体" w:hAnsi="方正小标宋简体" w:eastAsia="方正小标宋简体" w:cs="方正小标宋简体"/>
          <w:b w:val="0"/>
          <w:bCs w:val="0"/>
          <w:i w:val="0"/>
          <w:caps w:val="0"/>
          <w:color w:val="auto"/>
          <w:spacing w:val="0"/>
          <w:sz w:val="44"/>
          <w:szCs w:val="44"/>
          <w:u w:val="none"/>
          <w:shd w:val="clear" w:fill="FFFFFF"/>
        </w:rPr>
        <w:t>局</w:t>
      </w:r>
    </w:p>
    <w:p>
      <w:pPr>
        <w:pStyle w:val="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i w:val="0"/>
          <w:caps w:val="0"/>
          <w:color w:val="auto"/>
          <w:spacing w:val="0"/>
          <w:sz w:val="44"/>
          <w:szCs w:val="44"/>
          <w:u w:val="none"/>
          <w:shd w:val="clear" w:fill="FFFFFF"/>
          <w:lang w:val="en-US" w:eastAsia="zh-CN"/>
        </w:rPr>
        <w:t>202</w:t>
      </w:r>
      <w:r>
        <w:rPr>
          <w:rFonts w:hint="eastAsia" w:ascii="方正小标宋简体" w:hAnsi="方正小标宋简体" w:eastAsia="方正小标宋简体" w:cs="方正小标宋简体"/>
          <w:b w:val="0"/>
          <w:bCs w:val="0"/>
          <w:i w:val="0"/>
          <w:caps w:val="0"/>
          <w:color w:val="auto"/>
          <w:spacing w:val="0"/>
          <w:sz w:val="44"/>
          <w:szCs w:val="44"/>
          <w:u w:val="none"/>
          <w:shd w:val="clear" w:fill="FFFFFF"/>
          <w:lang w:val="en-US" w:eastAsia="zh-CN"/>
        </w:rPr>
        <w:t>1</w:t>
      </w:r>
      <w:r>
        <w:rPr>
          <w:rFonts w:hint="eastAsia" w:ascii="方正小标宋简体" w:hAnsi="方正小标宋简体" w:eastAsia="方正小标宋简体" w:cs="方正小标宋简体"/>
          <w:b w:val="0"/>
          <w:bCs w:val="0"/>
          <w:i w:val="0"/>
          <w:caps w:val="0"/>
          <w:color w:val="auto"/>
          <w:spacing w:val="0"/>
          <w:sz w:val="44"/>
          <w:szCs w:val="44"/>
          <w:u w:val="none"/>
          <w:shd w:val="clear" w:fill="FFFFFF"/>
          <w:lang w:val="en-US" w:eastAsia="zh-CN"/>
        </w:rPr>
        <w:t>年</w:t>
      </w:r>
      <w:r>
        <w:rPr>
          <w:rFonts w:hint="eastAsia" w:ascii="方正小标宋简体" w:hAnsi="方正小标宋简体" w:eastAsia="方正小标宋简体" w:cs="方正小标宋简体"/>
          <w:b w:val="0"/>
          <w:bCs w:val="0"/>
          <w:i w:val="0"/>
          <w:caps w:val="0"/>
          <w:color w:val="auto"/>
          <w:spacing w:val="0"/>
          <w:sz w:val="44"/>
          <w:szCs w:val="44"/>
          <w:u w:val="none"/>
          <w:shd w:val="clear" w:fill="FFFFFF"/>
        </w:rPr>
        <w:t>政府信息公开工作年度报告</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480"/>
        <w:textAlignment w:val="auto"/>
        <w:rPr>
          <w:rFonts w:ascii="宋体" w:hAnsi="宋体" w:eastAsia="宋体" w:cs="宋体"/>
          <w:color w:val="auto"/>
          <w:kern w:val="0"/>
          <w:sz w:val="24"/>
          <w:szCs w:val="24"/>
        </w:rPr>
      </w:pPr>
    </w:p>
    <w:p>
      <w:pPr>
        <w:keepNext w:val="0"/>
        <w:keepLines w:val="0"/>
        <w:pageBreakBefore w:val="0"/>
        <w:widowControl w:val="0"/>
        <w:shd w:val="clear" w:color="auto"/>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一、总体情况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楷体_GB2312" w:hAnsi="楷体_GB2312" w:eastAsia="楷体_GB2312" w:cs="楷体_GB2312"/>
          <w:b w:val="0"/>
          <w:bCs w:val="0"/>
          <w:i w:val="0"/>
          <w:caps w:val="0"/>
          <w:color w:val="auto"/>
          <w:spacing w:val="0"/>
          <w:sz w:val="32"/>
          <w:szCs w:val="32"/>
          <w:u w:val="none"/>
          <w:lang w:val="en-US" w:eastAsia="zh-CN"/>
        </w:rPr>
      </w:pPr>
      <w:r>
        <w:rPr>
          <w:rFonts w:hint="eastAsia" w:ascii="楷体_GB2312" w:hAnsi="楷体_GB2312" w:eastAsia="楷体_GB2312" w:cs="楷体_GB2312"/>
          <w:b w:val="0"/>
          <w:bCs w:val="0"/>
          <w:i w:val="0"/>
          <w:caps w:val="0"/>
          <w:color w:val="auto"/>
          <w:spacing w:val="0"/>
          <w:sz w:val="32"/>
          <w:szCs w:val="32"/>
          <w:u w:val="none"/>
          <w:lang w:val="en-US" w:eastAsia="zh-CN"/>
        </w:rPr>
        <w:t>（一）主动公开情况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434343"/>
          <w:spacing w:val="0"/>
          <w:sz w:val="32"/>
          <w:szCs w:val="32"/>
          <w:shd w:val="clear" w:fill="FFFFFF"/>
        </w:rPr>
      </w:pPr>
      <w:r>
        <w:rPr>
          <w:rFonts w:hint="default" w:ascii="Times New Roman" w:hAnsi="Times New Roman" w:eastAsia="仿宋_GB2312" w:cs="Times New Roman"/>
          <w:i w:val="0"/>
          <w:iCs w:val="0"/>
          <w:caps w:val="0"/>
          <w:color w:val="434343"/>
          <w:spacing w:val="0"/>
          <w:sz w:val="32"/>
          <w:szCs w:val="32"/>
          <w:shd w:val="clear" w:fill="FFFFFF"/>
        </w:rPr>
        <w:t>1.</w:t>
      </w:r>
      <w:r>
        <w:rPr>
          <w:rFonts w:hint="eastAsia" w:ascii="Times New Roman" w:hAnsi="Times New Roman" w:eastAsia="仿宋_GB2312" w:cs="Times New Roman"/>
          <w:i w:val="0"/>
          <w:iCs w:val="0"/>
          <w:caps w:val="0"/>
          <w:color w:val="434343"/>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434343"/>
          <w:spacing w:val="0"/>
          <w:sz w:val="32"/>
          <w:szCs w:val="32"/>
          <w:shd w:val="clear" w:fill="FFFFFF"/>
        </w:rPr>
        <w:t>动态信息公开情况。及时发布各类教育体育政策文件，主动公开县教育体育局、各中小学教育教学管理常规动态，展示各校在教育教学、教师管理、项目建设等方面的工作新</w:t>
      </w:r>
      <w:r>
        <w:rPr>
          <w:rFonts w:hint="default" w:ascii="Times New Roman" w:hAnsi="Times New Roman" w:eastAsia="仿宋_GB2312" w:cs="Times New Roman"/>
          <w:i w:val="0"/>
          <w:iCs w:val="0"/>
          <w:caps w:val="0"/>
          <w:color w:val="434343"/>
          <w:spacing w:val="-6"/>
          <w:sz w:val="32"/>
          <w:szCs w:val="32"/>
          <w:shd w:val="clear" w:fill="FFFFFF"/>
        </w:rPr>
        <w:t>进展、新成效，让人民群众方便快捷地了解教育改革发展成果。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434343"/>
          <w:spacing w:val="0"/>
          <w:sz w:val="32"/>
          <w:szCs w:val="32"/>
        </w:rPr>
      </w:pPr>
      <w:r>
        <w:rPr>
          <w:rFonts w:hint="default" w:ascii="Times New Roman" w:hAnsi="Times New Roman" w:eastAsia="仿宋_GB2312" w:cs="Times New Roman"/>
          <w:i w:val="0"/>
          <w:iCs w:val="0"/>
          <w:caps w:val="0"/>
          <w:color w:val="434343"/>
          <w:spacing w:val="0"/>
          <w:sz w:val="32"/>
          <w:szCs w:val="32"/>
          <w:shd w:val="clear" w:fill="FFFFFF"/>
        </w:rPr>
        <w:t>2.</w:t>
      </w:r>
      <w:r>
        <w:rPr>
          <w:rFonts w:hint="eastAsia" w:ascii="Times New Roman" w:hAnsi="Times New Roman" w:eastAsia="仿宋_GB2312" w:cs="Times New Roman"/>
          <w:i w:val="0"/>
          <w:iCs w:val="0"/>
          <w:caps w:val="0"/>
          <w:color w:val="434343"/>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434343"/>
          <w:spacing w:val="0"/>
          <w:sz w:val="32"/>
          <w:szCs w:val="32"/>
          <w:shd w:val="clear" w:fill="FFFFFF"/>
        </w:rPr>
        <w:t>重点领域公开情况。主动公开学前教育、义务教育、高中教育、职业教育、民办教育、招生录取、教师队伍建设、问题活动等领域的信息，包括招生考试政策、学校项目建设、教师招聘、体育场馆开放等各个方面，确保重大事项、重要决策透明公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434343"/>
          <w:spacing w:val="0"/>
          <w:sz w:val="32"/>
          <w:szCs w:val="32"/>
        </w:rPr>
      </w:pPr>
      <w:r>
        <w:rPr>
          <w:rFonts w:hint="default" w:ascii="Times New Roman" w:hAnsi="Times New Roman" w:eastAsia="仿宋_GB2312" w:cs="Times New Roman"/>
          <w:i w:val="0"/>
          <w:iCs w:val="0"/>
          <w:caps w:val="0"/>
          <w:color w:val="434343"/>
          <w:spacing w:val="0"/>
          <w:sz w:val="32"/>
          <w:szCs w:val="32"/>
          <w:shd w:val="clear" w:fill="FFFFFF"/>
        </w:rPr>
        <w:t>3.</w:t>
      </w:r>
      <w:r>
        <w:rPr>
          <w:rFonts w:hint="eastAsia" w:ascii="Times New Roman" w:hAnsi="Times New Roman" w:eastAsia="仿宋_GB2312" w:cs="Times New Roman"/>
          <w:i w:val="0"/>
          <w:iCs w:val="0"/>
          <w:caps w:val="0"/>
          <w:color w:val="434343"/>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434343"/>
          <w:spacing w:val="0"/>
          <w:sz w:val="32"/>
          <w:szCs w:val="32"/>
          <w:shd w:val="clear" w:fill="FFFFFF"/>
        </w:rPr>
        <w:t>其他信息公开情况。一是主动更新机构设置、领导信息、办公时间、办公地点、办公电话等信息，为群众办事提供便利；二是主动公布各类招生考试结果查询通道，为考生提供科学准确的成绩，方便考生办理各项入学手续；三是主动公开建议提案办理结果，将人大建议、政协提案办理情况“</w:t>
      </w:r>
      <w:r>
        <w:rPr>
          <w:rFonts w:hint="default" w:ascii="Times New Roman" w:hAnsi="Times New Roman" w:eastAsia="仿宋_GB2312" w:cs="Times New Roman"/>
          <w:i w:val="0"/>
          <w:iCs w:val="0"/>
          <w:caps w:val="0"/>
          <w:color w:val="434343"/>
          <w:spacing w:val="0"/>
          <w:sz w:val="32"/>
          <w:szCs w:val="32"/>
          <w:shd w:val="clear" w:fill="FFFFFF"/>
          <w:lang w:val="en-US" w:eastAsia="zh-CN"/>
        </w:rPr>
        <w:t>尉氏</w:t>
      </w:r>
      <w:r>
        <w:rPr>
          <w:rFonts w:hint="default" w:ascii="Times New Roman" w:hAnsi="Times New Roman" w:eastAsia="仿宋_GB2312" w:cs="Times New Roman"/>
          <w:i w:val="0"/>
          <w:iCs w:val="0"/>
          <w:caps w:val="0"/>
          <w:color w:val="434343"/>
          <w:spacing w:val="0"/>
          <w:sz w:val="32"/>
          <w:szCs w:val="32"/>
          <w:shd w:val="clear" w:fill="FFFFFF"/>
        </w:rPr>
        <w:t>县人民政府网”政务信息公开栏目进行公开。</w:t>
      </w:r>
      <w:r>
        <w:rPr>
          <w:rFonts w:hint="default" w:ascii="Times New Roman" w:hAnsi="Times New Roman" w:eastAsia="仿宋_GB2312" w:cs="Times New Roman"/>
          <w:i w:val="0"/>
          <w:iCs w:val="0"/>
          <w:caps w:val="0"/>
          <w:color w:val="434343"/>
          <w:spacing w:val="0"/>
          <w:sz w:val="32"/>
          <w:szCs w:val="32"/>
          <w:shd w:val="clear" w:fill="FFFFFF"/>
          <w:lang w:val="en-US" w:eastAsia="zh-CN"/>
        </w:rPr>
        <w:t>全年</w:t>
      </w:r>
      <w:r>
        <w:rPr>
          <w:rFonts w:hint="default" w:ascii="Times New Roman" w:hAnsi="Times New Roman" w:eastAsia="仿宋_GB2312" w:cs="Times New Roman"/>
          <w:i w:val="0"/>
          <w:caps w:val="0"/>
          <w:color w:val="333333"/>
          <w:spacing w:val="0"/>
          <w:kern w:val="0"/>
          <w:sz w:val="32"/>
          <w:szCs w:val="32"/>
          <w:shd w:val="clear" w:fill="FFFFFF"/>
          <w:lang w:val="en-US" w:eastAsia="zh-CN" w:bidi="ar"/>
        </w:rPr>
        <w:t>通过政府网站公开信息196条、政务公开栏1742条。</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i w:val="0"/>
          <w:caps w:val="0"/>
          <w:color w:val="333333"/>
          <w:spacing w:val="0"/>
          <w:kern w:val="0"/>
          <w:sz w:val="32"/>
          <w:szCs w:val="32"/>
          <w:shd w:val="clear" w:fill="FFFFFF"/>
          <w:lang w:val="en-US" w:eastAsia="zh-CN" w:bidi="ar"/>
        </w:rPr>
      </w:pPr>
      <w:r>
        <w:rPr>
          <w:rFonts w:hint="eastAsia" w:ascii="楷体_GB2312" w:hAnsi="楷体_GB2312" w:eastAsia="楷体_GB2312" w:cs="楷体_GB2312"/>
          <w:b w:val="0"/>
          <w:bCs w:val="0"/>
          <w:i w:val="0"/>
          <w:caps w:val="0"/>
          <w:color w:val="333333"/>
          <w:spacing w:val="0"/>
          <w:kern w:val="0"/>
          <w:sz w:val="32"/>
          <w:szCs w:val="32"/>
          <w:shd w:val="clear" w:fill="FFFFFF"/>
          <w:lang w:val="en-US" w:eastAsia="zh-CN" w:bidi="ar"/>
        </w:rPr>
        <w:t>（二）依申请公开办理情况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left"/>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kern w:val="0"/>
          <w:sz w:val="32"/>
          <w:szCs w:val="32"/>
          <w:shd w:val="clear" w:fill="FFFFFF"/>
          <w:lang w:val="en-US" w:eastAsia="zh-CN" w:bidi="ar"/>
        </w:rPr>
        <w:t>2021年度，我局未收到依申请公开事项；未发生针对本部门有关政府信息公开事务的行政复议、行政诉讼案件。 </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i w:val="0"/>
          <w:caps w:val="0"/>
          <w:color w:val="333333"/>
          <w:spacing w:val="0"/>
          <w:kern w:val="0"/>
          <w:sz w:val="32"/>
          <w:szCs w:val="32"/>
          <w:shd w:val="clear" w:fill="FFFFFF"/>
          <w:lang w:val="en-US" w:eastAsia="zh-CN" w:bidi="ar"/>
        </w:rPr>
      </w:pPr>
      <w:r>
        <w:rPr>
          <w:rFonts w:hint="eastAsia" w:ascii="楷体_GB2312" w:hAnsi="楷体_GB2312" w:eastAsia="楷体_GB2312" w:cs="楷体_GB2312"/>
          <w:b w:val="0"/>
          <w:bCs w:val="0"/>
          <w:i w:val="0"/>
          <w:caps w:val="0"/>
          <w:color w:val="333333"/>
          <w:spacing w:val="0"/>
          <w:kern w:val="0"/>
          <w:sz w:val="32"/>
          <w:szCs w:val="32"/>
          <w:shd w:val="clear" w:fill="FFFFFF"/>
          <w:lang w:val="en-US" w:eastAsia="zh-CN" w:bidi="ar"/>
        </w:rPr>
        <w:t>（三）政府信息资源的规范化、标准化管理情况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434343"/>
          <w:spacing w:val="0"/>
          <w:sz w:val="32"/>
          <w:szCs w:val="32"/>
        </w:rPr>
      </w:pPr>
      <w:r>
        <w:rPr>
          <w:rFonts w:hint="default" w:ascii="Times New Roman" w:hAnsi="Times New Roman" w:eastAsia="仿宋_GB2312" w:cs="Times New Roman"/>
          <w:i w:val="0"/>
          <w:iCs w:val="0"/>
          <w:caps w:val="0"/>
          <w:color w:val="434343"/>
          <w:spacing w:val="0"/>
          <w:sz w:val="32"/>
          <w:szCs w:val="32"/>
          <w:shd w:val="clear" w:fill="FFFFFF"/>
        </w:rPr>
        <w:t>一是按照工作原则，进一步加大各类教育体育信息公开力度，做到及时、准确、透明。</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434343"/>
          <w:spacing w:val="0"/>
          <w:sz w:val="32"/>
          <w:szCs w:val="32"/>
        </w:rPr>
      </w:pPr>
      <w:r>
        <w:rPr>
          <w:rFonts w:hint="default" w:ascii="Times New Roman" w:hAnsi="Times New Roman" w:eastAsia="仿宋_GB2312" w:cs="Times New Roman"/>
          <w:i w:val="0"/>
          <w:iCs w:val="0"/>
          <w:caps w:val="0"/>
          <w:color w:val="434343"/>
          <w:spacing w:val="0"/>
          <w:sz w:val="32"/>
          <w:szCs w:val="32"/>
          <w:shd w:val="clear" w:fill="FFFFFF"/>
        </w:rPr>
        <w:t>二是坚持保密原则，对内部文件、涉密文件进行严格管理，明确传阅范围，坚决做到不上网、不复印、不拍照，确保政府信息安全。全年未发生涉密文件、信息外泄事故。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434343"/>
          <w:spacing w:val="0"/>
          <w:sz w:val="32"/>
          <w:szCs w:val="32"/>
        </w:rPr>
      </w:pPr>
      <w:r>
        <w:rPr>
          <w:rFonts w:hint="default" w:ascii="Times New Roman" w:hAnsi="Times New Roman" w:eastAsia="仿宋_GB2312" w:cs="Times New Roman"/>
          <w:i w:val="0"/>
          <w:iCs w:val="0"/>
          <w:caps w:val="0"/>
          <w:color w:val="434343"/>
          <w:spacing w:val="0"/>
          <w:sz w:val="32"/>
          <w:szCs w:val="32"/>
          <w:shd w:val="clear" w:fill="FFFFFF"/>
        </w:rPr>
        <w:t>三是加大审核力度，对各类确需上网的政府信息，严格把关，避免出现语句、文字、表述等方面的事务产生。</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i w:val="0"/>
          <w:caps w:val="0"/>
          <w:color w:val="333333"/>
          <w:spacing w:val="0"/>
          <w:kern w:val="0"/>
          <w:sz w:val="32"/>
          <w:szCs w:val="32"/>
          <w:shd w:val="clear" w:fill="FFFFFF"/>
          <w:lang w:val="en-US" w:eastAsia="zh-CN" w:bidi="ar"/>
        </w:rPr>
      </w:pPr>
      <w:r>
        <w:rPr>
          <w:rFonts w:hint="eastAsia" w:ascii="楷体_GB2312" w:hAnsi="楷体_GB2312" w:eastAsia="楷体_GB2312" w:cs="楷体_GB2312"/>
          <w:b w:val="0"/>
          <w:bCs w:val="0"/>
          <w:i w:val="0"/>
          <w:caps w:val="0"/>
          <w:color w:val="333333"/>
          <w:spacing w:val="0"/>
          <w:kern w:val="0"/>
          <w:sz w:val="32"/>
          <w:szCs w:val="32"/>
          <w:shd w:val="clear" w:fill="FFFFFF"/>
          <w:lang w:val="en-US" w:eastAsia="zh-CN" w:bidi="ar"/>
        </w:rPr>
        <w:t>（四）政府信息公开平台建设情况</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left"/>
        <w:textAlignment w:val="auto"/>
        <w:rPr>
          <w:rFonts w:hint="default" w:ascii="Times New Roman" w:hAnsi="Times New Roman" w:eastAsia="仿宋_GB2312" w:cs="Times New Roman"/>
          <w:i w:val="0"/>
          <w:caps w:val="0"/>
          <w:color w:val="333333"/>
          <w:spacing w:val="0"/>
          <w:sz w:val="32"/>
          <w:szCs w:val="32"/>
        </w:rPr>
      </w:pPr>
      <w:r>
        <w:rPr>
          <w:rFonts w:hint="default" w:ascii="Times New Roman" w:hAnsi="Times New Roman" w:eastAsia="仿宋_GB2312" w:cs="Times New Roman"/>
          <w:i w:val="0"/>
          <w:caps w:val="0"/>
          <w:color w:val="333333"/>
          <w:spacing w:val="0"/>
          <w:kern w:val="0"/>
          <w:sz w:val="32"/>
          <w:szCs w:val="32"/>
          <w:shd w:val="clear" w:fill="FFFFFF"/>
          <w:lang w:val="en-US" w:eastAsia="zh-CN" w:bidi="ar"/>
        </w:rPr>
        <w:t>遵循便利、实用、有效的原则，创新信息公开的载体形式，不断拓宽信息公开范围。依托政府门户网站、县委宣传部“尉氏网”公众微信号、云上尉氏APP、局委及校园公开栏，按照《政府信息公开指南》《政府信息公开目录》等，及时将相关信息逐一发布。不断丰富宣传载体，加大对教育信息的公开力度。</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楷体_GB2312" w:hAnsi="楷体_GB2312" w:eastAsia="楷体_GB2312" w:cs="楷体_GB2312"/>
          <w:b w:val="0"/>
          <w:bCs w:val="0"/>
          <w:i w:val="0"/>
          <w:caps w:val="0"/>
          <w:color w:val="333333"/>
          <w:spacing w:val="0"/>
          <w:kern w:val="0"/>
          <w:sz w:val="32"/>
          <w:szCs w:val="32"/>
          <w:shd w:val="clear" w:fill="FFFFFF"/>
          <w:lang w:val="en-US" w:eastAsia="zh-CN" w:bidi="ar"/>
        </w:rPr>
      </w:pPr>
      <w:r>
        <w:rPr>
          <w:rFonts w:hint="eastAsia" w:ascii="楷体_GB2312" w:hAnsi="楷体_GB2312" w:eastAsia="楷体_GB2312" w:cs="楷体_GB2312"/>
          <w:b w:val="0"/>
          <w:bCs w:val="0"/>
          <w:i w:val="0"/>
          <w:caps w:val="0"/>
          <w:color w:val="333333"/>
          <w:spacing w:val="0"/>
          <w:kern w:val="0"/>
          <w:sz w:val="32"/>
          <w:szCs w:val="32"/>
          <w:shd w:val="clear" w:fill="FFFFFF"/>
          <w:lang w:val="en-US" w:eastAsia="zh-CN" w:bidi="ar"/>
        </w:rPr>
        <w:t>（五）政府信息公开监督保障情况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434343"/>
          <w:spacing w:val="0"/>
          <w:sz w:val="32"/>
          <w:szCs w:val="32"/>
        </w:rPr>
      </w:pPr>
      <w:r>
        <w:rPr>
          <w:rFonts w:hint="default" w:ascii="Times New Roman" w:hAnsi="Times New Roman" w:eastAsia="仿宋_GB2312" w:cs="Times New Roman"/>
          <w:i w:val="0"/>
          <w:iCs w:val="0"/>
          <w:caps w:val="0"/>
          <w:color w:val="434343"/>
          <w:spacing w:val="0"/>
          <w:sz w:val="32"/>
          <w:szCs w:val="32"/>
          <w:shd w:val="clear" w:fill="FFFFFF"/>
        </w:rPr>
        <w:t>1.</w:t>
      </w:r>
      <w:r>
        <w:rPr>
          <w:rFonts w:hint="eastAsia" w:ascii="Times New Roman" w:hAnsi="Times New Roman" w:eastAsia="仿宋_GB2312" w:cs="Times New Roman"/>
          <w:i w:val="0"/>
          <w:iCs w:val="0"/>
          <w:caps w:val="0"/>
          <w:color w:val="434343"/>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434343"/>
          <w:spacing w:val="0"/>
          <w:sz w:val="32"/>
          <w:szCs w:val="32"/>
          <w:shd w:val="clear" w:fill="FFFFFF"/>
        </w:rPr>
        <w:t>组织保障方面。县教育体育局信息公开工作领导小组，定期研究部署信息公开有关工作，领导小组办公室下设办公室，由办公室安排专人，具体负责信息发布、信息安全工作。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434343"/>
          <w:spacing w:val="0"/>
          <w:sz w:val="32"/>
          <w:szCs w:val="32"/>
        </w:rPr>
      </w:pPr>
      <w:r>
        <w:rPr>
          <w:rFonts w:hint="default" w:ascii="Times New Roman" w:hAnsi="Times New Roman" w:eastAsia="仿宋_GB2312" w:cs="Times New Roman"/>
          <w:i w:val="0"/>
          <w:iCs w:val="0"/>
          <w:caps w:val="0"/>
          <w:color w:val="434343"/>
          <w:spacing w:val="0"/>
          <w:sz w:val="32"/>
          <w:szCs w:val="32"/>
          <w:shd w:val="clear" w:fill="FFFFFF"/>
        </w:rPr>
        <w:t>2.</w:t>
      </w:r>
      <w:r>
        <w:rPr>
          <w:rFonts w:hint="eastAsia" w:ascii="Times New Roman" w:hAnsi="Times New Roman" w:eastAsia="仿宋_GB2312" w:cs="Times New Roman"/>
          <w:i w:val="0"/>
          <w:iCs w:val="0"/>
          <w:caps w:val="0"/>
          <w:color w:val="434343"/>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434343"/>
          <w:spacing w:val="0"/>
          <w:sz w:val="32"/>
          <w:szCs w:val="32"/>
          <w:shd w:val="clear" w:fill="FFFFFF"/>
        </w:rPr>
        <w:t>队伍建设方面。组建由县、校二级组成的教育体育信息员队伍，确保政府信息公开工作快速、及时、准确开展。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434343"/>
          <w:spacing w:val="0"/>
          <w:sz w:val="32"/>
          <w:szCs w:val="32"/>
        </w:rPr>
      </w:pPr>
      <w:r>
        <w:rPr>
          <w:rFonts w:hint="default" w:ascii="Times New Roman" w:hAnsi="Times New Roman" w:eastAsia="仿宋_GB2312" w:cs="Times New Roman"/>
          <w:i w:val="0"/>
          <w:iCs w:val="0"/>
          <w:caps w:val="0"/>
          <w:color w:val="434343"/>
          <w:spacing w:val="0"/>
          <w:sz w:val="32"/>
          <w:szCs w:val="32"/>
          <w:shd w:val="clear" w:fill="FFFFFF"/>
        </w:rPr>
        <w:t>3.</w:t>
      </w:r>
      <w:r>
        <w:rPr>
          <w:rFonts w:hint="eastAsia" w:ascii="Times New Roman" w:hAnsi="Times New Roman" w:eastAsia="仿宋_GB2312" w:cs="Times New Roman"/>
          <w:i w:val="0"/>
          <w:iCs w:val="0"/>
          <w:caps w:val="0"/>
          <w:color w:val="434343"/>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434343"/>
          <w:spacing w:val="0"/>
          <w:sz w:val="32"/>
          <w:szCs w:val="32"/>
          <w:shd w:val="clear" w:fill="FFFFFF"/>
        </w:rPr>
        <w:t>考核监督方面。加大对教育系统</w:t>
      </w:r>
      <w:r>
        <w:rPr>
          <w:rFonts w:hint="default" w:ascii="Times New Roman" w:hAnsi="Times New Roman" w:eastAsia="仿宋_GB2312" w:cs="Times New Roman"/>
          <w:i w:val="0"/>
          <w:iCs w:val="0"/>
          <w:caps w:val="0"/>
          <w:color w:val="434343"/>
          <w:spacing w:val="0"/>
          <w:sz w:val="32"/>
          <w:szCs w:val="32"/>
          <w:shd w:val="clear" w:fill="FFFFFF"/>
          <w:lang w:val="en-US" w:eastAsia="zh-CN"/>
        </w:rPr>
        <w:t>微博</w:t>
      </w:r>
      <w:r>
        <w:rPr>
          <w:rFonts w:hint="default" w:ascii="Times New Roman" w:hAnsi="Times New Roman" w:eastAsia="仿宋_GB2312" w:cs="Times New Roman"/>
          <w:i w:val="0"/>
          <w:iCs w:val="0"/>
          <w:caps w:val="0"/>
          <w:color w:val="434343"/>
          <w:spacing w:val="0"/>
          <w:sz w:val="32"/>
          <w:szCs w:val="32"/>
          <w:shd w:val="clear" w:fill="FFFFFF"/>
        </w:rPr>
        <w:t>等政务新媒体的检查力度，核查各校信息公开工作。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i w:val="0"/>
          <w:caps w:val="0"/>
          <w:color w:val="333333"/>
          <w:spacing w:val="0"/>
          <w:sz w:val="32"/>
          <w:szCs w:val="32"/>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0"/>
                <w:szCs w:val="20"/>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1742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0"/>
                <w:szCs w:val="20"/>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eastAsia" w:ascii="黑体" w:hAnsi="黑体" w:eastAsia="黑体" w:cs="黑体"/>
          <w:b w:val="0"/>
          <w:bCs/>
          <w:sz w:val="32"/>
          <w:szCs w:val="32"/>
        </w:rPr>
      </w:pPr>
      <w:r>
        <w:rPr>
          <w:rFonts w:hint="eastAsia" w:ascii="黑体" w:hAnsi="黑体" w:eastAsia="黑体" w:cs="黑体"/>
          <w:b w:val="0"/>
          <w:bCs/>
          <w:i w:val="0"/>
          <w:caps w:val="0"/>
          <w:color w:val="333333"/>
          <w:spacing w:val="0"/>
          <w:sz w:val="32"/>
          <w:szCs w:val="32"/>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w:t>
            </w:r>
            <w:r>
              <w:rPr>
                <w:rFonts w:hint="eastAsia" w:ascii="宋体" w:hAnsi="宋体" w:eastAsia="宋体" w:cs="宋体"/>
                <w:spacing w:val="-6"/>
                <w:kern w:val="0"/>
                <w:sz w:val="20"/>
                <w:szCs w:val="20"/>
                <w:lang w:val="en-US" w:eastAsia="zh-CN" w:bidi="ar"/>
              </w:rPr>
              <w:t>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宋体"/>
                <w:sz w:val="24"/>
                <w:szCs w:val="24"/>
              </w:rPr>
            </w:pPr>
            <w:r>
              <w:rPr>
                <w:rFonts w:hint="eastAsia" w:ascii="Calibri" w:hAnsi="Calibri" w:cs="Calibri"/>
                <w:kern w:val="0"/>
                <w:sz w:val="20"/>
                <w:szCs w:val="20"/>
                <w:lang w:val="en-US" w:eastAsia="zh-CN" w:bidi="ar"/>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eastAsia" w:ascii="黑体" w:hAnsi="黑体" w:eastAsia="黑体" w:cs="黑体"/>
          <w:b w:val="0"/>
          <w:bCs/>
          <w:sz w:val="32"/>
          <w:szCs w:val="32"/>
        </w:rPr>
      </w:pPr>
      <w:r>
        <w:rPr>
          <w:rFonts w:hint="eastAsia" w:ascii="黑体" w:hAnsi="黑体" w:eastAsia="黑体" w:cs="黑体"/>
          <w:b w:val="0"/>
          <w:bCs/>
          <w:i w:val="0"/>
          <w:caps w:val="0"/>
          <w:color w:val="333333"/>
          <w:spacing w:val="0"/>
          <w:sz w:val="32"/>
          <w:szCs w:val="32"/>
        </w:rPr>
        <w:t>四、政府信息公开行政复议、行政诉讼情况</w:t>
      </w:r>
    </w:p>
    <w:tbl>
      <w:tblPr>
        <w:tblStyle w:val="5"/>
        <w:tblW w:w="97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52"/>
        <w:gridCol w:w="649"/>
        <w:gridCol w:w="649"/>
        <w:gridCol w:w="650"/>
        <w:gridCol w:w="650"/>
        <w:gridCol w:w="653"/>
        <w:gridCol w:w="651"/>
        <w:gridCol w:w="651"/>
        <w:gridCol w:w="651"/>
        <w:gridCol w:w="651"/>
        <w:gridCol w:w="6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11"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51"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6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2"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5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4"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6"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sz w:val="24"/>
                <w:szCs w:val="24"/>
              </w:rPr>
            </w:pPr>
            <w:r>
              <w:rPr>
                <w:rFonts w:hint="eastAsia" w:ascii="Calibri" w:hAnsi="Calibri" w:cs="Calibri"/>
                <w:kern w:val="0"/>
                <w:sz w:val="20"/>
                <w:szCs w:val="20"/>
                <w:lang w:val="en-US" w:eastAsia="zh-CN" w:bidi="ar"/>
              </w:rPr>
              <w:t>0</w:t>
            </w:r>
          </w:p>
        </w:tc>
      </w:tr>
    </w:tbl>
    <w:p>
      <w:pPr>
        <w:keepNext w:val="0"/>
        <w:keepLines w:val="0"/>
        <w:pageBreakBefore w:val="0"/>
        <w:widowControl w:val="0"/>
        <w:shd w:val="clear" w:color="auto"/>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五、存在的主要问题及改进情况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楷体_GB2312" w:hAnsi="楷体_GB2312" w:eastAsia="楷体_GB2312" w:cs="楷体_GB2312"/>
          <w:b w:val="0"/>
          <w:bCs w:val="0"/>
          <w:i w:val="0"/>
          <w:caps w:val="0"/>
          <w:color w:val="333333"/>
          <w:spacing w:val="0"/>
          <w:kern w:val="0"/>
          <w:sz w:val="32"/>
          <w:szCs w:val="32"/>
          <w:u w:val="none"/>
          <w:shd w:val="clear" w:fill="FFFFFF"/>
          <w:lang w:val="en-US" w:eastAsia="zh-CN" w:bidi="ar"/>
        </w:rPr>
      </w:pPr>
      <w:r>
        <w:rPr>
          <w:rFonts w:hint="eastAsia" w:ascii="楷体_GB2312" w:hAnsi="楷体_GB2312" w:eastAsia="楷体_GB2312" w:cs="楷体_GB2312"/>
          <w:b w:val="0"/>
          <w:bCs w:val="0"/>
          <w:i w:val="0"/>
          <w:caps w:val="0"/>
          <w:color w:val="333333"/>
          <w:spacing w:val="0"/>
          <w:kern w:val="0"/>
          <w:sz w:val="32"/>
          <w:szCs w:val="32"/>
          <w:u w:val="none"/>
          <w:shd w:val="clear" w:fill="FFFFFF"/>
          <w:lang w:val="en-US" w:eastAsia="zh-CN" w:bidi="ar"/>
        </w:rPr>
        <w:t>（一）在政府信息公开的及时性、规范性方面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xml:space="preserve">主要问题：我局政府信息公开工作及时更新、高效公开，但公开不够规范、力度不够，在数量上有待提升、在频次上有待加强。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xml:space="preserve">改进情况：我局将健全工作机制，明确工作责任，畅通公开渠道，加强与业务科室、有关单位的衔接沟通，实现政务公开工作与日常工作的无缝衔接，确保教育信息及时、准确、全面地公开。 </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楷体_GB2312" w:hAnsi="楷体_GB2312" w:eastAsia="楷体_GB2312" w:cs="楷体_GB2312"/>
          <w:b w:val="0"/>
          <w:bCs w:val="0"/>
          <w:i w:val="0"/>
          <w:caps w:val="0"/>
          <w:color w:val="333333"/>
          <w:spacing w:val="0"/>
          <w:kern w:val="0"/>
          <w:sz w:val="32"/>
          <w:szCs w:val="32"/>
          <w:u w:val="none"/>
          <w:shd w:val="clear" w:fill="FFFFFF"/>
          <w:lang w:val="en-US" w:eastAsia="zh-CN" w:bidi="ar"/>
        </w:rPr>
      </w:pPr>
      <w:r>
        <w:rPr>
          <w:rFonts w:hint="eastAsia" w:ascii="楷体_GB2312" w:hAnsi="楷体_GB2312" w:eastAsia="楷体_GB2312" w:cs="楷体_GB2312"/>
          <w:b w:val="0"/>
          <w:bCs w:val="0"/>
          <w:i w:val="0"/>
          <w:caps w:val="0"/>
          <w:color w:val="333333"/>
          <w:spacing w:val="0"/>
          <w:kern w:val="0"/>
          <w:sz w:val="32"/>
          <w:szCs w:val="32"/>
          <w:u w:val="none"/>
          <w:shd w:val="clear" w:fill="FFFFFF"/>
          <w:lang w:val="en-US" w:eastAsia="zh-CN" w:bidi="ar"/>
        </w:rPr>
        <w:t>（二）在工作人员业务能力方面</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主要问题：工作人员业务能力有待提高，对涉及本部门的有关数据资料是否属于公开范围把握不准，对信息公开目录缺乏进一步完善和细化。</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kern w:val="0"/>
          <w:sz w:val="32"/>
          <w:szCs w:val="32"/>
          <w:u w:val="none"/>
          <w:shd w:val="clear" w:fill="FFFFFF"/>
          <w:lang w:val="en-US" w:eastAsia="zh-CN" w:bidi="ar"/>
        </w:rPr>
        <w:t xml:space="preserve">改进情况：着力提高业务人员的政府公开工作水平和服务全县教育发展大局意识，细化明确教育系统公开事项，坚守单位主要负责人审查制度，严格审查公开内容，确保政府信息公开质量，提高信息公开整体效果。 </w:t>
      </w:r>
    </w:p>
    <w:p>
      <w:pPr>
        <w:keepNext w:val="0"/>
        <w:keepLines w:val="0"/>
        <w:pageBreakBefore w:val="0"/>
        <w:widowControl w:val="0"/>
        <w:shd w:val="clear" w:color="auto"/>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六、其他需要报告的事项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textAlignment w:val="auto"/>
        <w:rPr>
          <w:rFonts w:hint="eastAsia" w:ascii="黑体" w:hAnsi="黑体" w:eastAsia="黑体" w:cs="黑体"/>
          <w:sz w:val="32"/>
          <w:szCs w:val="32"/>
          <w:lang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无</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AD7C60-DF20-4C49-87A4-A1C96619D36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B6F72CD-77A1-4009-8617-5401E1AA088F}"/>
  </w:font>
  <w:font w:name="方正小标宋简体">
    <w:panose1 w:val="02000000000000000000"/>
    <w:charset w:val="86"/>
    <w:family w:val="auto"/>
    <w:pitch w:val="default"/>
    <w:sig w:usb0="A00002BF" w:usb1="184F6CFA" w:usb2="00000012" w:usb3="00000000" w:csb0="00040001" w:csb1="00000000"/>
    <w:embedRegular r:id="rId3" w:fontKey="{15814289-75D2-4281-BEDB-5507A56E9AD5}"/>
  </w:font>
  <w:font w:name="楷体">
    <w:panose1 w:val="02010609060101010101"/>
    <w:charset w:val="86"/>
    <w:family w:val="auto"/>
    <w:pitch w:val="default"/>
    <w:sig w:usb0="800002BF" w:usb1="38CF7CFA" w:usb2="00000016" w:usb3="00000000" w:csb0="00040001" w:csb1="00000000"/>
    <w:embedRegular r:id="rId4" w:fontKey="{8E47F996-EE91-4F8B-9D8A-DFB87EE308B8}"/>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5" w:fontKey="{26E13338-83A1-4C11-B7AB-C0F60E653300}"/>
  </w:font>
  <w:font w:name="楷体_GB2312">
    <w:panose1 w:val="02010609030101010101"/>
    <w:charset w:val="86"/>
    <w:family w:val="auto"/>
    <w:pitch w:val="default"/>
    <w:sig w:usb0="00000001" w:usb1="080E0000" w:usb2="00000000" w:usb3="00000000" w:csb0="00040000" w:csb1="00000000"/>
    <w:embedRegular r:id="rId6" w:fontKey="{25B3500F-984C-4FA3-9D4F-1DD7458E7A0A}"/>
  </w:font>
  <w:font w:name="汉仪润圆-55W">
    <w:panose1 w:val="00020600040101010101"/>
    <w:charset w:val="86"/>
    <w:family w:val="auto"/>
    <w:pitch w:val="default"/>
    <w:sig w:usb0="A00002BF" w:usb1="18EF7CFA" w:usb2="00000016" w:usb3="00000000" w:csb0="00040000" w:csb1="00000000"/>
  </w:font>
  <w:font w:name="汉仪新蒂唐朝体">
    <w:panose1 w:val="02000500000000000000"/>
    <w:charset w:val="86"/>
    <w:family w:val="auto"/>
    <w:pitch w:val="default"/>
    <w:sig w:usb0="800000A7" w:usb1="5000004A" w:usb2="00000000" w:usb3="00000000" w:csb0="001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71A4B"/>
    <w:rsid w:val="001D5435"/>
    <w:rsid w:val="0046029F"/>
    <w:rsid w:val="004A31A3"/>
    <w:rsid w:val="006B3E4D"/>
    <w:rsid w:val="006E51B9"/>
    <w:rsid w:val="00E347C8"/>
    <w:rsid w:val="01C005EB"/>
    <w:rsid w:val="0258765E"/>
    <w:rsid w:val="03491DE5"/>
    <w:rsid w:val="04A66FFE"/>
    <w:rsid w:val="060B6AA0"/>
    <w:rsid w:val="067825F0"/>
    <w:rsid w:val="06824DEF"/>
    <w:rsid w:val="074C7F53"/>
    <w:rsid w:val="075365EA"/>
    <w:rsid w:val="076A47BD"/>
    <w:rsid w:val="079315CA"/>
    <w:rsid w:val="07E81E19"/>
    <w:rsid w:val="08A10746"/>
    <w:rsid w:val="08C356A7"/>
    <w:rsid w:val="08CB7F39"/>
    <w:rsid w:val="09241697"/>
    <w:rsid w:val="09760D45"/>
    <w:rsid w:val="09956579"/>
    <w:rsid w:val="0A377A0A"/>
    <w:rsid w:val="0A7A4ADF"/>
    <w:rsid w:val="0A8F44E1"/>
    <w:rsid w:val="0AE7456D"/>
    <w:rsid w:val="0B3A67CE"/>
    <w:rsid w:val="0B497DB0"/>
    <w:rsid w:val="0B69271A"/>
    <w:rsid w:val="0BB47839"/>
    <w:rsid w:val="0BC3319A"/>
    <w:rsid w:val="0BF22FBC"/>
    <w:rsid w:val="0C1C1E1D"/>
    <w:rsid w:val="0C2312F4"/>
    <w:rsid w:val="0C67776B"/>
    <w:rsid w:val="0D1752A1"/>
    <w:rsid w:val="0D772ACD"/>
    <w:rsid w:val="0D7E3D96"/>
    <w:rsid w:val="0D88243A"/>
    <w:rsid w:val="0D910E31"/>
    <w:rsid w:val="0DE410F7"/>
    <w:rsid w:val="0E59460E"/>
    <w:rsid w:val="0E7E0566"/>
    <w:rsid w:val="0F474F2B"/>
    <w:rsid w:val="0F4902BB"/>
    <w:rsid w:val="0FCC1842"/>
    <w:rsid w:val="0FE81B40"/>
    <w:rsid w:val="10672FD4"/>
    <w:rsid w:val="10B22617"/>
    <w:rsid w:val="10D853BB"/>
    <w:rsid w:val="1198707C"/>
    <w:rsid w:val="11BC583F"/>
    <w:rsid w:val="12CE3169"/>
    <w:rsid w:val="12D179FA"/>
    <w:rsid w:val="135E6BA2"/>
    <w:rsid w:val="137F5543"/>
    <w:rsid w:val="139524D8"/>
    <w:rsid w:val="13E9325E"/>
    <w:rsid w:val="140F52C1"/>
    <w:rsid w:val="14305351"/>
    <w:rsid w:val="14B01629"/>
    <w:rsid w:val="14FE7CDE"/>
    <w:rsid w:val="150062A2"/>
    <w:rsid w:val="151F186F"/>
    <w:rsid w:val="15667407"/>
    <w:rsid w:val="158C17C1"/>
    <w:rsid w:val="15B42540"/>
    <w:rsid w:val="15E25D2E"/>
    <w:rsid w:val="16922F55"/>
    <w:rsid w:val="172337BC"/>
    <w:rsid w:val="17570748"/>
    <w:rsid w:val="179E75D3"/>
    <w:rsid w:val="17A146E9"/>
    <w:rsid w:val="18023CB2"/>
    <w:rsid w:val="19E42FB1"/>
    <w:rsid w:val="1A4D59A4"/>
    <w:rsid w:val="1A9D204B"/>
    <w:rsid w:val="1AA02366"/>
    <w:rsid w:val="1ACE30C4"/>
    <w:rsid w:val="1AD552FE"/>
    <w:rsid w:val="1BFB1897"/>
    <w:rsid w:val="1C1314E4"/>
    <w:rsid w:val="1C6B74E2"/>
    <w:rsid w:val="1C7976DF"/>
    <w:rsid w:val="1D773F55"/>
    <w:rsid w:val="1D8A2E75"/>
    <w:rsid w:val="1DA923FE"/>
    <w:rsid w:val="1DC63FDD"/>
    <w:rsid w:val="1DE2641A"/>
    <w:rsid w:val="1E0446DA"/>
    <w:rsid w:val="1E4A1064"/>
    <w:rsid w:val="1EC00655"/>
    <w:rsid w:val="1EC30E15"/>
    <w:rsid w:val="1F133FB2"/>
    <w:rsid w:val="1F6573A6"/>
    <w:rsid w:val="1FB06998"/>
    <w:rsid w:val="202D662E"/>
    <w:rsid w:val="20657C1E"/>
    <w:rsid w:val="20D43E30"/>
    <w:rsid w:val="20F51A15"/>
    <w:rsid w:val="217B693B"/>
    <w:rsid w:val="21C463A6"/>
    <w:rsid w:val="21EB34DB"/>
    <w:rsid w:val="22103598"/>
    <w:rsid w:val="225A3227"/>
    <w:rsid w:val="226217A6"/>
    <w:rsid w:val="232F0FE2"/>
    <w:rsid w:val="23760A2B"/>
    <w:rsid w:val="24EC06CB"/>
    <w:rsid w:val="253F3571"/>
    <w:rsid w:val="25674572"/>
    <w:rsid w:val="258E0E86"/>
    <w:rsid w:val="26D411E6"/>
    <w:rsid w:val="270C7D19"/>
    <w:rsid w:val="27740FDB"/>
    <w:rsid w:val="27B341FD"/>
    <w:rsid w:val="27C84C09"/>
    <w:rsid w:val="28566221"/>
    <w:rsid w:val="28C67CE9"/>
    <w:rsid w:val="290260C4"/>
    <w:rsid w:val="299F5A06"/>
    <w:rsid w:val="2A052BBC"/>
    <w:rsid w:val="2A4C4D53"/>
    <w:rsid w:val="2A9E1E6D"/>
    <w:rsid w:val="2AA104F6"/>
    <w:rsid w:val="2AE079D2"/>
    <w:rsid w:val="2AF106F8"/>
    <w:rsid w:val="2C444501"/>
    <w:rsid w:val="2C616272"/>
    <w:rsid w:val="2CF5084B"/>
    <w:rsid w:val="2CFB2CE2"/>
    <w:rsid w:val="2D2463CA"/>
    <w:rsid w:val="2D60192C"/>
    <w:rsid w:val="2D927190"/>
    <w:rsid w:val="2DE416CC"/>
    <w:rsid w:val="2F6D5402"/>
    <w:rsid w:val="3045684E"/>
    <w:rsid w:val="30677D7E"/>
    <w:rsid w:val="30C828B3"/>
    <w:rsid w:val="30D125E4"/>
    <w:rsid w:val="31197D7E"/>
    <w:rsid w:val="314E1B68"/>
    <w:rsid w:val="320D013B"/>
    <w:rsid w:val="3226728F"/>
    <w:rsid w:val="329752EE"/>
    <w:rsid w:val="32B455AF"/>
    <w:rsid w:val="32F56F9F"/>
    <w:rsid w:val="32F6365E"/>
    <w:rsid w:val="33133CB5"/>
    <w:rsid w:val="3336662F"/>
    <w:rsid w:val="33AB52D3"/>
    <w:rsid w:val="34064351"/>
    <w:rsid w:val="34AD4803"/>
    <w:rsid w:val="34FB4824"/>
    <w:rsid w:val="353E39A7"/>
    <w:rsid w:val="35463F36"/>
    <w:rsid w:val="355830A1"/>
    <w:rsid w:val="359E114A"/>
    <w:rsid w:val="3601512F"/>
    <w:rsid w:val="36427EEF"/>
    <w:rsid w:val="36527480"/>
    <w:rsid w:val="366D5198"/>
    <w:rsid w:val="36B01B16"/>
    <w:rsid w:val="370158DD"/>
    <w:rsid w:val="371F6750"/>
    <w:rsid w:val="37312D3A"/>
    <w:rsid w:val="3737370D"/>
    <w:rsid w:val="375675AF"/>
    <w:rsid w:val="37874F6E"/>
    <w:rsid w:val="37945BDA"/>
    <w:rsid w:val="382E5F23"/>
    <w:rsid w:val="386F0F27"/>
    <w:rsid w:val="387E6354"/>
    <w:rsid w:val="38D96A17"/>
    <w:rsid w:val="39DD289F"/>
    <w:rsid w:val="39EF56CF"/>
    <w:rsid w:val="39F257E0"/>
    <w:rsid w:val="3AB17749"/>
    <w:rsid w:val="3B823F1E"/>
    <w:rsid w:val="3BB4007C"/>
    <w:rsid w:val="3BDA6A0D"/>
    <w:rsid w:val="3C25059B"/>
    <w:rsid w:val="3C7E15AD"/>
    <w:rsid w:val="3C853F1C"/>
    <w:rsid w:val="3C894F8C"/>
    <w:rsid w:val="3C9D7C0F"/>
    <w:rsid w:val="3CCF454A"/>
    <w:rsid w:val="3CE1020F"/>
    <w:rsid w:val="3D1D6ECB"/>
    <w:rsid w:val="3E5B7E81"/>
    <w:rsid w:val="3EE61E7C"/>
    <w:rsid w:val="3EFE4302"/>
    <w:rsid w:val="3F0F616B"/>
    <w:rsid w:val="3F665285"/>
    <w:rsid w:val="40475D04"/>
    <w:rsid w:val="407F12C0"/>
    <w:rsid w:val="40915A81"/>
    <w:rsid w:val="40E55E06"/>
    <w:rsid w:val="41636949"/>
    <w:rsid w:val="41784ABE"/>
    <w:rsid w:val="418153BF"/>
    <w:rsid w:val="418360B0"/>
    <w:rsid w:val="41840409"/>
    <w:rsid w:val="421561DD"/>
    <w:rsid w:val="42BF148A"/>
    <w:rsid w:val="433D1B23"/>
    <w:rsid w:val="43446775"/>
    <w:rsid w:val="4355656F"/>
    <w:rsid w:val="44270E38"/>
    <w:rsid w:val="44771CDA"/>
    <w:rsid w:val="44E664CC"/>
    <w:rsid w:val="45203976"/>
    <w:rsid w:val="45234900"/>
    <w:rsid w:val="45EE5E43"/>
    <w:rsid w:val="45F36492"/>
    <w:rsid w:val="463342FB"/>
    <w:rsid w:val="465C4396"/>
    <w:rsid w:val="46B65379"/>
    <w:rsid w:val="46DC6476"/>
    <w:rsid w:val="4709782B"/>
    <w:rsid w:val="474B4D61"/>
    <w:rsid w:val="475B4A8F"/>
    <w:rsid w:val="47C9378E"/>
    <w:rsid w:val="481C2098"/>
    <w:rsid w:val="484202A9"/>
    <w:rsid w:val="486B0669"/>
    <w:rsid w:val="48F86120"/>
    <w:rsid w:val="499C04E4"/>
    <w:rsid w:val="499E3570"/>
    <w:rsid w:val="4A6561DD"/>
    <w:rsid w:val="4A816896"/>
    <w:rsid w:val="4AB6000C"/>
    <w:rsid w:val="4B0C1A08"/>
    <w:rsid w:val="4B545D9B"/>
    <w:rsid w:val="4C5B2BD4"/>
    <w:rsid w:val="4D7E01B0"/>
    <w:rsid w:val="4DB65F05"/>
    <w:rsid w:val="4E6E24AD"/>
    <w:rsid w:val="4EC711D4"/>
    <w:rsid w:val="4EF4184C"/>
    <w:rsid w:val="4F83169A"/>
    <w:rsid w:val="4FC80829"/>
    <w:rsid w:val="501D26D9"/>
    <w:rsid w:val="509B66EB"/>
    <w:rsid w:val="509F43DB"/>
    <w:rsid w:val="50E405F8"/>
    <w:rsid w:val="50F35E6C"/>
    <w:rsid w:val="51236466"/>
    <w:rsid w:val="51ED5A6F"/>
    <w:rsid w:val="52533942"/>
    <w:rsid w:val="526F65C7"/>
    <w:rsid w:val="52992C96"/>
    <w:rsid w:val="52A42FC1"/>
    <w:rsid w:val="52BF760A"/>
    <w:rsid w:val="52C84C4D"/>
    <w:rsid w:val="53DC2B16"/>
    <w:rsid w:val="53E563AB"/>
    <w:rsid w:val="54196077"/>
    <w:rsid w:val="54342451"/>
    <w:rsid w:val="54E269A8"/>
    <w:rsid w:val="551F533A"/>
    <w:rsid w:val="55683E28"/>
    <w:rsid w:val="5592090B"/>
    <w:rsid w:val="56562F89"/>
    <w:rsid w:val="57163A37"/>
    <w:rsid w:val="57445758"/>
    <w:rsid w:val="577134D7"/>
    <w:rsid w:val="578704FB"/>
    <w:rsid w:val="58165E30"/>
    <w:rsid w:val="58261D19"/>
    <w:rsid w:val="583416B2"/>
    <w:rsid w:val="58AD3887"/>
    <w:rsid w:val="59251676"/>
    <w:rsid w:val="59B408DC"/>
    <w:rsid w:val="59D60989"/>
    <w:rsid w:val="59EC62ED"/>
    <w:rsid w:val="5A0A5BFA"/>
    <w:rsid w:val="5A1A6D86"/>
    <w:rsid w:val="5A691C87"/>
    <w:rsid w:val="5AB8052C"/>
    <w:rsid w:val="5B484181"/>
    <w:rsid w:val="5B552846"/>
    <w:rsid w:val="5B5E60D6"/>
    <w:rsid w:val="5B7240FB"/>
    <w:rsid w:val="5BF2091C"/>
    <w:rsid w:val="5C471835"/>
    <w:rsid w:val="5CC13812"/>
    <w:rsid w:val="5CC54908"/>
    <w:rsid w:val="5D3B667B"/>
    <w:rsid w:val="5D6524F8"/>
    <w:rsid w:val="5D7B72F1"/>
    <w:rsid w:val="5D9D457F"/>
    <w:rsid w:val="5DA4529D"/>
    <w:rsid w:val="5DB62929"/>
    <w:rsid w:val="5DD8559E"/>
    <w:rsid w:val="5DDF4FAC"/>
    <w:rsid w:val="5E4A2C1C"/>
    <w:rsid w:val="5E5B4F98"/>
    <w:rsid w:val="5E9C065B"/>
    <w:rsid w:val="5E9D2275"/>
    <w:rsid w:val="5EFA13B1"/>
    <w:rsid w:val="5F107DCA"/>
    <w:rsid w:val="5F11590A"/>
    <w:rsid w:val="5F213A58"/>
    <w:rsid w:val="5F7524DC"/>
    <w:rsid w:val="5FFF0AF7"/>
    <w:rsid w:val="60E6252A"/>
    <w:rsid w:val="60EE24F4"/>
    <w:rsid w:val="60F000AE"/>
    <w:rsid w:val="61217995"/>
    <w:rsid w:val="61B274BA"/>
    <w:rsid w:val="61DA1F93"/>
    <w:rsid w:val="62424FAC"/>
    <w:rsid w:val="632578BD"/>
    <w:rsid w:val="63B8723B"/>
    <w:rsid w:val="63FC0C7A"/>
    <w:rsid w:val="6433099A"/>
    <w:rsid w:val="65004A01"/>
    <w:rsid w:val="65441478"/>
    <w:rsid w:val="654A2F92"/>
    <w:rsid w:val="66275DF5"/>
    <w:rsid w:val="66863771"/>
    <w:rsid w:val="6792473F"/>
    <w:rsid w:val="67D91BC7"/>
    <w:rsid w:val="681212DA"/>
    <w:rsid w:val="68A12DDA"/>
    <w:rsid w:val="69671C35"/>
    <w:rsid w:val="69C97F50"/>
    <w:rsid w:val="6A815C05"/>
    <w:rsid w:val="6ACF4A96"/>
    <w:rsid w:val="6B115CDE"/>
    <w:rsid w:val="6BA12347"/>
    <w:rsid w:val="6C9219B1"/>
    <w:rsid w:val="6CBD45A0"/>
    <w:rsid w:val="6DA71A4B"/>
    <w:rsid w:val="6DC50CBB"/>
    <w:rsid w:val="6DC6743A"/>
    <w:rsid w:val="6DD55D2E"/>
    <w:rsid w:val="6E4E0AF6"/>
    <w:rsid w:val="6F533ABA"/>
    <w:rsid w:val="6F6127C1"/>
    <w:rsid w:val="6F6F6E72"/>
    <w:rsid w:val="6F8745EA"/>
    <w:rsid w:val="6F9B3897"/>
    <w:rsid w:val="6FBF7271"/>
    <w:rsid w:val="6FE50534"/>
    <w:rsid w:val="704B12FB"/>
    <w:rsid w:val="70804687"/>
    <w:rsid w:val="708101E5"/>
    <w:rsid w:val="709C789F"/>
    <w:rsid w:val="70A9467B"/>
    <w:rsid w:val="710B1672"/>
    <w:rsid w:val="71B46398"/>
    <w:rsid w:val="71C33F5C"/>
    <w:rsid w:val="721910CA"/>
    <w:rsid w:val="72864B73"/>
    <w:rsid w:val="729E73B2"/>
    <w:rsid w:val="736C0FFD"/>
    <w:rsid w:val="737B4BB4"/>
    <w:rsid w:val="73B45967"/>
    <w:rsid w:val="73B72EEA"/>
    <w:rsid w:val="73EE762E"/>
    <w:rsid w:val="742461E0"/>
    <w:rsid w:val="742B286A"/>
    <w:rsid w:val="742B3F2C"/>
    <w:rsid w:val="744B729A"/>
    <w:rsid w:val="74551375"/>
    <w:rsid w:val="74654AFA"/>
    <w:rsid w:val="74AE526A"/>
    <w:rsid w:val="75B25487"/>
    <w:rsid w:val="75CC391A"/>
    <w:rsid w:val="766670A8"/>
    <w:rsid w:val="767E0F0E"/>
    <w:rsid w:val="768D4308"/>
    <w:rsid w:val="76B050F4"/>
    <w:rsid w:val="771271D9"/>
    <w:rsid w:val="77257CBB"/>
    <w:rsid w:val="77646628"/>
    <w:rsid w:val="77BC2B9A"/>
    <w:rsid w:val="780143D5"/>
    <w:rsid w:val="7847041D"/>
    <w:rsid w:val="78691E2B"/>
    <w:rsid w:val="78CF7826"/>
    <w:rsid w:val="78F63DF7"/>
    <w:rsid w:val="78F71023"/>
    <w:rsid w:val="79323191"/>
    <w:rsid w:val="79993870"/>
    <w:rsid w:val="7A307575"/>
    <w:rsid w:val="7A371A1E"/>
    <w:rsid w:val="7AC96B1F"/>
    <w:rsid w:val="7B165B00"/>
    <w:rsid w:val="7B224A2F"/>
    <w:rsid w:val="7BA9065F"/>
    <w:rsid w:val="7C0A0EB9"/>
    <w:rsid w:val="7C497F66"/>
    <w:rsid w:val="7C8530BA"/>
    <w:rsid w:val="7C97042E"/>
    <w:rsid w:val="7CB42FE9"/>
    <w:rsid w:val="7CD82B45"/>
    <w:rsid w:val="7CE44D7C"/>
    <w:rsid w:val="7D016104"/>
    <w:rsid w:val="7D532CE2"/>
    <w:rsid w:val="7D823606"/>
    <w:rsid w:val="7E573A2D"/>
    <w:rsid w:val="7E9A6B67"/>
    <w:rsid w:val="7EB315E8"/>
    <w:rsid w:val="7EDB1C6E"/>
    <w:rsid w:val="7F4C6608"/>
    <w:rsid w:val="7F877B92"/>
    <w:rsid w:val="ABFF5FCE"/>
    <w:rsid w:val="BDB7A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2021-01-06T17:05:00Z</dcterms:created>
  <dc:creator>65400</dc:creator>
  <cp:lastModifiedBy>青春 媣指蓅哖</cp:lastModifiedBy>
  <cp:lastPrinted>2021-01-12T23:25:00Z</cp:lastPrinted>
  <dcterms:modified xsi:type="dcterms:W3CDTF">2022-01-18T03:23:28Z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1895991DE6DB422680551455AB1BE4A6</vt:lpwstr>
  </property>
</Properties>
</file>